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76" w:rsidRDefault="00DC1B76" w:rsidP="00DC1B76">
      <w:pPr>
        <w:rPr>
          <w:b/>
          <w:bCs/>
          <w:color w:val="000000"/>
        </w:rPr>
      </w:pPr>
      <w:r>
        <w:rPr>
          <w:b/>
          <w:bCs/>
          <w:color w:val="000000"/>
        </w:rPr>
        <w:t>LOGISTYKA 3 ROK STUDIA NIESTACJONARNE I STOPNIA (semestr 6)</w:t>
      </w:r>
    </w:p>
    <w:p w:rsidR="00DC1B76" w:rsidRDefault="00DC1B76" w:rsidP="00DC1B76">
      <w:pPr>
        <w:spacing w:line="360" w:lineRule="auto"/>
        <w:jc w:val="both"/>
      </w:pPr>
      <w:r>
        <w:t xml:space="preserve">Kierunek: </w:t>
      </w:r>
      <w:r>
        <w:rPr>
          <w:b/>
          <w:spacing w:val="20"/>
        </w:rPr>
        <w:t>LOGISTYKA</w:t>
      </w:r>
    </w:p>
    <w:p w:rsidR="00DC1B76" w:rsidRDefault="00DC1B76" w:rsidP="00DC1B76">
      <w:pPr>
        <w:spacing w:line="360" w:lineRule="auto"/>
        <w:jc w:val="both"/>
      </w:pPr>
      <w:r>
        <w:t>Poziom kształcenia: pierwszego stopnia</w:t>
      </w:r>
    </w:p>
    <w:p w:rsidR="00DC1B76" w:rsidRDefault="00DC1B76" w:rsidP="00DC1B76">
      <w:pPr>
        <w:spacing w:line="360" w:lineRule="auto"/>
        <w:jc w:val="both"/>
      </w:pPr>
      <w:r>
        <w:t>Forma studiów: niestacjonarne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Moduły kształcenia: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Przedmioty ogólne: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PRZEDSIĘBIORCZOŚĆ- WYKŁAD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JĘZYK OBCY </w:t>
      </w:r>
      <w:r>
        <w:rPr>
          <w:b/>
          <w:sz w:val="20"/>
          <w:szCs w:val="20"/>
        </w:rPr>
        <w:t>(JO)</w:t>
      </w:r>
      <w:r>
        <w:rPr>
          <w:sz w:val="20"/>
          <w:szCs w:val="20"/>
        </w:rPr>
        <w:t>-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SEMINARIUM I </w:t>
      </w:r>
      <w:r>
        <w:rPr>
          <w:b/>
          <w:sz w:val="20"/>
          <w:szCs w:val="20"/>
        </w:rPr>
        <w:t>(SEM)-</w:t>
      </w:r>
      <w:r>
        <w:rPr>
          <w:sz w:val="20"/>
          <w:szCs w:val="20"/>
        </w:rPr>
        <w:t>PROJEKT/SEMINARIUM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AUTOPREZENTACJA I NEGOCJACJE </w:t>
      </w:r>
      <w:r>
        <w:rPr>
          <w:b/>
          <w:bCs/>
          <w:sz w:val="20"/>
          <w:szCs w:val="20"/>
        </w:rPr>
        <w:t>(AN</w:t>
      </w:r>
      <w:r>
        <w:rPr>
          <w:sz w:val="20"/>
          <w:szCs w:val="20"/>
        </w:rPr>
        <w:t>)-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(SPECJALNOŚĆ 2C) ZARZADZANIE PROCESAMI LOGISTYCZNYMI (C1, L1/P1, L2/P2):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AUDYT WEWNĘTRZNY </w:t>
      </w:r>
      <w:r>
        <w:rPr>
          <w:b/>
          <w:sz w:val="20"/>
          <w:szCs w:val="20"/>
        </w:rPr>
        <w:t xml:space="preserve">(AUDYT)- </w:t>
      </w:r>
      <w:r>
        <w:rPr>
          <w:sz w:val="20"/>
          <w:szCs w:val="20"/>
        </w:rPr>
        <w:t>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GOSPODARKA ODPADAMI </w:t>
      </w:r>
      <w:r>
        <w:rPr>
          <w:b/>
          <w:sz w:val="20"/>
          <w:szCs w:val="20"/>
        </w:rPr>
        <w:t>(GO)-</w:t>
      </w:r>
      <w:r>
        <w:rPr>
          <w:sz w:val="20"/>
          <w:szCs w:val="20"/>
        </w:rPr>
        <w:t xml:space="preserve"> WYKŁAD, ĆWICZENIA, PROJEKT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INFORMATYKA W PROCESACH LOGISTYCZNYCH</w:t>
      </w:r>
      <w:r>
        <w:rPr>
          <w:b/>
          <w:sz w:val="20"/>
          <w:szCs w:val="20"/>
        </w:rPr>
        <w:t xml:space="preserve"> (IPL)- </w:t>
      </w:r>
      <w:r>
        <w:rPr>
          <w:sz w:val="20"/>
          <w:szCs w:val="20"/>
        </w:rPr>
        <w:t>WYKŁAD, LABORATORIUM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METODY I TECHNIKI ZARZĄDZANIA JAKOŚCIĄ </w:t>
      </w:r>
      <w:r>
        <w:rPr>
          <w:b/>
          <w:sz w:val="20"/>
          <w:szCs w:val="20"/>
        </w:rPr>
        <w:t>(MTZJ)-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STEROWANIE ZAPASAMI </w:t>
      </w:r>
      <w:r>
        <w:rPr>
          <w:b/>
          <w:sz w:val="20"/>
          <w:szCs w:val="20"/>
        </w:rPr>
        <w:t>(SZ)-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(SPECJALNOŚĆ 3B) OBSŁUGA PORTÓW LOTNICZYCH (C2, L3/P3</w:t>
      </w:r>
      <w:r w:rsidR="008B0098">
        <w:rPr>
          <w:b/>
          <w:sz w:val="20"/>
          <w:szCs w:val="20"/>
          <w:u w:val="single"/>
        </w:rPr>
        <w:t>, L4/P4</w:t>
      </w:r>
      <w:r>
        <w:rPr>
          <w:b/>
          <w:sz w:val="20"/>
          <w:szCs w:val="20"/>
          <w:u w:val="single"/>
        </w:rPr>
        <w:t>):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INFORMATYKA W ZARZĄDZANIU LOTNICTWEM  </w:t>
      </w:r>
      <w:r>
        <w:rPr>
          <w:b/>
          <w:sz w:val="20"/>
          <w:szCs w:val="20"/>
        </w:rPr>
        <w:t>(IZL)-</w:t>
      </w:r>
      <w:r>
        <w:rPr>
          <w:sz w:val="20"/>
          <w:szCs w:val="20"/>
        </w:rPr>
        <w:t xml:space="preserve"> LABORATORIUM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MARKETING USŁUG LOTNICZYCH </w:t>
      </w:r>
      <w:r>
        <w:rPr>
          <w:b/>
          <w:sz w:val="20"/>
          <w:szCs w:val="20"/>
        </w:rPr>
        <w:t>(MUL)</w:t>
      </w:r>
      <w:r>
        <w:rPr>
          <w:sz w:val="20"/>
          <w:szCs w:val="20"/>
        </w:rPr>
        <w:t xml:space="preserve"> -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OPTYMALIZACJA PROCESÓW TRANSPORTOWYCH W LOTNICTWIE </w:t>
      </w:r>
      <w:r>
        <w:rPr>
          <w:b/>
          <w:sz w:val="20"/>
          <w:szCs w:val="20"/>
        </w:rPr>
        <w:t>(OPTL)-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PROGNOZOWANIE I SYMULACJE W TRANSORCIE LOTNICZYM  (</w:t>
      </w:r>
      <w:r>
        <w:rPr>
          <w:b/>
          <w:sz w:val="20"/>
          <w:szCs w:val="20"/>
        </w:rPr>
        <w:t>PISTL</w:t>
      </w:r>
      <w:r>
        <w:rPr>
          <w:sz w:val="20"/>
          <w:szCs w:val="20"/>
        </w:rPr>
        <w:t>)- WYKŁAD, LABORATORIUM, PROJEKT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TECHNICZNE ASPEKTY TRANSPORTU LOTNICZEGO  (</w:t>
      </w:r>
      <w:r>
        <w:rPr>
          <w:b/>
          <w:sz w:val="20"/>
          <w:szCs w:val="20"/>
        </w:rPr>
        <w:t>TATL</w:t>
      </w:r>
      <w:r>
        <w:rPr>
          <w:sz w:val="20"/>
          <w:szCs w:val="20"/>
        </w:rPr>
        <w:t>)- WYKŁAD, ĆWICZENIA</w:t>
      </w:r>
    </w:p>
    <w:p w:rsidR="00FC3B3C" w:rsidRDefault="00FC3B3C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</w:p>
    <w:p w:rsidR="00FC3B3C" w:rsidRDefault="00FC3B3C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 w:rsidRPr="00FC3B3C">
        <w:rPr>
          <w:sz w:val="20"/>
          <w:szCs w:val="20"/>
          <w:highlight w:val="red"/>
        </w:rPr>
        <w:t>Uwaga! 25.02.2026 W związku ze zmianą prowadzącego seminaria nastąpiły zmiany w planie. Zmiany oznaczono na czerwono.</w:t>
      </w:r>
      <w:r>
        <w:rPr>
          <w:sz w:val="20"/>
          <w:szCs w:val="20"/>
        </w:rPr>
        <w:t xml:space="preserve"> </w:t>
      </w:r>
    </w:p>
    <w:p w:rsidR="00DC1B76" w:rsidRDefault="00DC1B76" w:rsidP="00DC1B76">
      <w:pPr>
        <w:tabs>
          <w:tab w:val="left" w:pos="700"/>
        </w:tabs>
        <w:spacing w:line="360" w:lineRule="auto"/>
        <w:ind w:firstLine="993"/>
        <w:rPr>
          <w:sz w:val="20"/>
          <w:szCs w:val="20"/>
        </w:rPr>
      </w:pPr>
    </w:p>
    <w:p w:rsidR="00DC1B76" w:rsidRDefault="00DC1B76" w:rsidP="00DC1B76">
      <w:pPr>
        <w:shd w:val="clear" w:color="auto" w:fill="92D050"/>
        <w:tabs>
          <w:tab w:val="left" w:pos="700"/>
        </w:tabs>
        <w:spacing w:line="360" w:lineRule="auto"/>
        <w:ind w:firstLine="993"/>
        <w:rPr>
          <w:b/>
        </w:rPr>
      </w:pPr>
      <w:r>
        <w:rPr>
          <w:b/>
        </w:rPr>
        <w:t>Wykłady (W)- zajęcia zdalne</w:t>
      </w:r>
    </w:p>
    <w:p w:rsidR="005076FD" w:rsidRDefault="005076FD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9706A7" w:rsidRDefault="009706A7" w:rsidP="00F7140A">
      <w:bookmarkStart w:id="0" w:name="_GoBack"/>
      <w:bookmarkEnd w:id="0"/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A16779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FA08D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FA08D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27DA" w:rsidRPr="006A3CAD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2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D27DA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PRZEDSIĘBIORCZOŚĆ 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SZ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MUL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PISTL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A61AD4" w:rsidP="00904735">
            <w:pPr>
              <w:jc w:val="center"/>
            </w:pPr>
            <w:r>
              <w:t>GO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TATL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PISTL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MTZJ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OPTL (W)</w:t>
            </w: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GO </w:t>
            </w:r>
          </w:p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(P)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(CW)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GO (CW)</w:t>
            </w:r>
          </w:p>
          <w:p w:rsidR="00304089" w:rsidRDefault="00304089" w:rsidP="00904735">
            <w:pPr>
              <w:jc w:val="center"/>
            </w:pPr>
            <w:r>
              <w:t>L17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PISTL (L)</w:t>
            </w:r>
          </w:p>
          <w:p w:rsidR="00304089" w:rsidRDefault="00304089" w:rsidP="00904735">
            <w:pPr>
              <w:jc w:val="center"/>
            </w:pPr>
            <w:r>
              <w:t>L20A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Default="00AA728A" w:rsidP="00AA728A">
            <w:pPr>
              <w:jc w:val="center"/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TATL (CW)</w:t>
            </w:r>
          </w:p>
          <w:p w:rsidR="00AA728A" w:rsidRDefault="00AA728A" w:rsidP="00904735">
            <w:pPr>
              <w:jc w:val="center"/>
            </w:pPr>
            <w:r>
              <w:t>J202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JO (CW)</w:t>
            </w:r>
          </w:p>
          <w:p w:rsidR="00304089" w:rsidRDefault="00304089" w:rsidP="00904735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304089" w:rsidRDefault="00AA728A" w:rsidP="00AA728A">
            <w:pPr>
              <w:jc w:val="center"/>
            </w:pPr>
            <w:r>
              <w:t>J001, J002, J003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MTZJ (CW)</w:t>
            </w:r>
          </w:p>
          <w:p w:rsidR="00304089" w:rsidRDefault="00304089" w:rsidP="00904735">
            <w:pPr>
              <w:jc w:val="center"/>
            </w:pPr>
            <w:r>
              <w:t>P4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304089">
            <w:pPr>
              <w:jc w:val="center"/>
            </w:pPr>
            <w:r>
              <w:t>PISTL (L)</w:t>
            </w:r>
          </w:p>
          <w:p w:rsidR="00304089" w:rsidRDefault="00304089" w:rsidP="00304089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OPTL (CW)</w:t>
            </w:r>
          </w:p>
          <w:p w:rsidR="00AA728A" w:rsidRDefault="00AA728A" w:rsidP="00904735">
            <w:pPr>
              <w:jc w:val="center"/>
            </w:pPr>
            <w:r>
              <w:t>J202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012D49" w:rsidTr="00304089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GO (CW)</w:t>
            </w:r>
          </w:p>
          <w:p w:rsidR="00AA728A" w:rsidRDefault="00AA728A" w:rsidP="00904735">
            <w:pPr>
              <w:jc w:val="center"/>
            </w:pPr>
            <w:r>
              <w:t>L17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Default="00AA728A" w:rsidP="00AA728A">
            <w:pPr>
              <w:jc w:val="center"/>
            </w:pPr>
            <w:r>
              <w:rPr>
                <w:lang w:val="en-US"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GO (CW)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IPL (L)</w:t>
            </w:r>
          </w:p>
          <w:p w:rsidR="00AA728A" w:rsidRDefault="00AA728A" w:rsidP="00904735">
            <w:pPr>
              <w:jc w:val="center"/>
            </w:pPr>
            <w:r>
              <w:t>L27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MUL (CW)</w:t>
            </w:r>
          </w:p>
          <w:p w:rsidR="00AA728A" w:rsidRDefault="00AA728A" w:rsidP="00904735">
            <w:pPr>
              <w:jc w:val="center"/>
            </w:pPr>
            <w: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SZ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304089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OPTL (CW)</w:t>
            </w:r>
          </w:p>
          <w:p w:rsidR="00AA728A" w:rsidRDefault="00AA728A" w:rsidP="00904735">
            <w:pPr>
              <w:jc w:val="center"/>
            </w:pPr>
            <w:r>
              <w:t>P4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PISTL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(CW)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AUDYT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AUDYT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IZL (L)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  <w:r>
              <w:t>PISTL (L)</w:t>
            </w:r>
          </w:p>
          <w:p w:rsidR="00AA728A" w:rsidRDefault="00AA728A" w:rsidP="00904735">
            <w:pPr>
              <w:jc w:val="center"/>
            </w:pPr>
            <w:r>
              <w:t>L357A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SZ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(L)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AA728A" w:rsidRDefault="00AA728A" w:rsidP="00AA728A">
            <w:pPr>
              <w:jc w:val="center"/>
            </w:pPr>
            <w:r>
              <w:t>IZL (L)</w:t>
            </w:r>
          </w:p>
          <w:p w:rsidR="00AA728A" w:rsidRDefault="00AA728A" w:rsidP="00AA728A">
            <w:pPr>
              <w:jc w:val="center"/>
            </w:pPr>
            <w:r>
              <w:t>L19A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IPL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GO (P)</w:t>
            </w:r>
          </w:p>
          <w:p w:rsidR="00AA728A" w:rsidRDefault="00AA728A" w:rsidP="00904735">
            <w:pPr>
              <w:jc w:val="center"/>
            </w:pPr>
            <w:r>
              <w:t>L20A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IPL (L)</w:t>
            </w:r>
          </w:p>
          <w:p w:rsidR="00AA728A" w:rsidRDefault="00AA728A" w:rsidP="00904735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  <w:r>
              <w:t>IZL (L)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IZL (L)</w:t>
            </w:r>
          </w:p>
          <w:p w:rsidR="00AA728A" w:rsidRDefault="00AA728A" w:rsidP="00AA728A">
            <w:pPr>
              <w:jc w:val="center"/>
            </w:pPr>
            <w:r>
              <w:t>L19A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SZ (CW)</w:t>
            </w:r>
          </w:p>
          <w:p w:rsidR="00AA728A" w:rsidRDefault="00AA728A" w:rsidP="00904735">
            <w:pPr>
              <w:jc w:val="center"/>
            </w:pPr>
            <w:r>
              <w:t>L17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AA728A" w:rsidRPr="006A3CAD" w:rsidRDefault="003A4003" w:rsidP="003A4003">
            <w:pPr>
              <w:jc w:val="center"/>
              <w:rPr>
                <w:lang w:val="en-US"/>
              </w:rPr>
            </w:pPr>
            <w:r>
              <w:t>L357A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</w:tr>
      <w:tr w:rsidR="00AA728A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Default="00AA728A" w:rsidP="00AA728A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Default="00AA728A" w:rsidP="00AA728A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AA728A" w:rsidRDefault="003A4003" w:rsidP="003A4003">
            <w:pPr>
              <w:jc w:val="center"/>
            </w:pPr>
            <w:r>
              <w:t>L19A</w:t>
            </w: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  <w:r>
              <w:t>MUL (CW)</w:t>
            </w:r>
          </w:p>
          <w:p w:rsidR="00AA728A" w:rsidRDefault="00AA728A" w:rsidP="00904735">
            <w:pPr>
              <w:jc w:val="center"/>
            </w:pPr>
            <w:r>
              <w:t>P10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AA728A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AA728A" w:rsidRDefault="00AA728A" w:rsidP="00AA728A">
            <w:pPr>
              <w:jc w:val="center"/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3A4003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8D27DA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A4003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MTZJ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TATL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OPTL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FC3B3C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A4003" w:rsidRPr="006A3CAD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MTZJ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3A4003" w:rsidRPr="006A3CAD" w:rsidRDefault="003A4003" w:rsidP="003A4003">
            <w:pPr>
              <w:jc w:val="center"/>
              <w:rPr>
                <w:lang w:val="en-US"/>
              </w:rPr>
            </w:pPr>
            <w:r>
              <w:t>L357A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MTZJ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Pr="00FC3B3C" w:rsidRDefault="003A4003" w:rsidP="00904735">
            <w:pPr>
              <w:jc w:val="center"/>
              <w:rPr>
                <w:strike/>
                <w:color w:val="A6A6A6" w:themeColor="background1" w:themeShade="A6"/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>OPTL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>J207</w:t>
            </w:r>
          </w:p>
        </w:tc>
      </w:tr>
      <w:tr w:rsidR="003A4003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JO (CW)</w:t>
            </w:r>
          </w:p>
          <w:p w:rsidR="003A4003" w:rsidRDefault="003A4003" w:rsidP="003A4003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JO (CW)</w:t>
            </w:r>
          </w:p>
          <w:p w:rsidR="003A4003" w:rsidRDefault="003A4003" w:rsidP="003A4003">
            <w:pPr>
              <w:jc w:val="center"/>
            </w:pPr>
            <w:r>
              <w:t>J001, J002, J003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GO (CW)</w:t>
            </w:r>
          </w:p>
          <w:p w:rsidR="003A4003" w:rsidRDefault="003A4003" w:rsidP="00904735">
            <w:pPr>
              <w:jc w:val="center"/>
            </w:pPr>
            <w:r>
              <w:t>P14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3A4003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3A4003" w:rsidRDefault="003A4003" w:rsidP="003A4003">
            <w:pPr>
              <w:jc w:val="center"/>
            </w:pPr>
            <w:r>
              <w:t>L20A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IPL (L)</w:t>
            </w:r>
          </w:p>
          <w:p w:rsidR="003A4003" w:rsidRDefault="003A4003" w:rsidP="003A4003">
            <w:pPr>
              <w:jc w:val="center"/>
            </w:pPr>
            <w:r>
              <w:t>L27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TATL (CW)</w:t>
            </w:r>
          </w:p>
          <w:p w:rsidR="003A4003" w:rsidRDefault="003A4003" w:rsidP="00904735">
            <w:pPr>
              <w:jc w:val="center"/>
            </w:pPr>
            <w:r>
              <w:t>S12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1B6C4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GO (P)</w:t>
            </w:r>
          </w:p>
          <w:p w:rsidR="003A4003" w:rsidRDefault="003A4003" w:rsidP="00904735">
            <w:pPr>
              <w:jc w:val="center"/>
            </w:pPr>
            <w:r>
              <w:t>S6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3A4003" w:rsidRDefault="003A4003" w:rsidP="003A4003">
            <w:pPr>
              <w:jc w:val="center"/>
            </w:pPr>
            <w:r>
              <w:t>L20A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3A4003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IPL (L)</w:t>
            </w:r>
          </w:p>
          <w:p w:rsidR="003A4003" w:rsidRDefault="003A4003" w:rsidP="003A4003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961F7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1B6C4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C73CF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73CF6" w:rsidRPr="006A3CAD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</w:tr>
      <w:tr w:rsidR="00C73CF6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Default="00C73CF6" w:rsidP="00904735">
            <w:pPr>
              <w:jc w:val="center"/>
            </w:pPr>
          </w:p>
        </w:tc>
      </w:tr>
      <w:tr w:rsidR="00C73CF6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Default="00C73CF6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A4003" w:rsidRDefault="003A4003" w:rsidP="003A4003">
            <w:pPr>
              <w:jc w:val="center"/>
            </w:pPr>
            <w:r>
              <w:rPr>
                <w:lang w:val="en-US"/>
              </w:rPr>
              <w:t>P11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SEM S7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  <w:rPr>
                <w:lang w:val="en-US"/>
              </w:rPr>
            </w:pPr>
          </w:p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SEM S7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MTZJ (CW)</w:t>
            </w:r>
          </w:p>
          <w:p w:rsidR="003A4003" w:rsidRDefault="003A4003" w:rsidP="00904735">
            <w:pPr>
              <w:jc w:val="center"/>
            </w:pPr>
            <w:r>
              <w:t>S7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C73CF6" w:rsidP="00904735">
            <w:pPr>
              <w:jc w:val="center"/>
            </w:pPr>
            <w:r>
              <w:t>AN</w:t>
            </w:r>
            <w:r w:rsidR="003A4003">
              <w:t xml:space="preserve"> (CW)</w:t>
            </w:r>
          </w:p>
          <w:p w:rsidR="003A4003" w:rsidRDefault="003A4003" w:rsidP="00904735">
            <w:pPr>
              <w:jc w:val="center"/>
            </w:pPr>
            <w:r>
              <w:t>P11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3A4003" w:rsidRDefault="006C1629" w:rsidP="006C1629">
            <w:pPr>
              <w:jc w:val="center"/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3A4003" w:rsidRPr="00F7140A" w:rsidRDefault="003A4003" w:rsidP="003A40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3A4003" w:rsidRDefault="003A4003" w:rsidP="003A4003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FC3B3C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FC3B3C" w:rsidRPr="006A3CAD" w:rsidTr="00A7495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FC3B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(CW)</w:t>
            </w:r>
          </w:p>
          <w:p w:rsidR="00FC3B3C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  <w:p w:rsidR="00FC3B3C" w:rsidRPr="006A3CAD" w:rsidRDefault="00FC3B3C" w:rsidP="00FC3B3C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</w:t>
            </w:r>
            <w:r>
              <w:rPr>
                <w:color w:val="FF0000"/>
                <w:lang w:val="en-US"/>
              </w:rPr>
              <w:t>4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</w:t>
            </w:r>
            <w:r>
              <w:rPr>
                <w:color w:val="FF0000"/>
                <w:lang w:val="en-US"/>
              </w:rPr>
              <w:t>4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Pr="00FC3B3C" w:rsidRDefault="00FC3B3C" w:rsidP="00FC3B3C">
            <w:pPr>
              <w:jc w:val="center"/>
              <w:rPr>
                <w:strike/>
                <w:color w:val="A6A6A6" w:themeColor="background1" w:themeShade="A6"/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strike/>
                <w:color w:val="A6A6A6" w:themeColor="background1" w:themeShade="A6"/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>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Pr="00FC3B3C" w:rsidRDefault="00FC3B3C" w:rsidP="00FC3B3C">
            <w:pPr>
              <w:jc w:val="center"/>
              <w:rPr>
                <w:strike/>
                <w:color w:val="A6A6A6" w:themeColor="background1" w:themeShade="A6"/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strike/>
                <w:color w:val="A6A6A6" w:themeColor="background1" w:themeShade="A6"/>
                <w:lang w:val="en-US"/>
              </w:rPr>
            </w:pPr>
            <w:r w:rsidRPr="00FC3B3C">
              <w:rPr>
                <w:strike/>
                <w:color w:val="A6A6A6" w:themeColor="background1" w:themeShade="A6"/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Pr="006A3CAD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FC3B3C" w:rsidTr="00A23F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FC3B3C" w:rsidRDefault="00FC3B3C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FC3B3C" w:rsidTr="00A23F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FC3B3C" w:rsidRDefault="00FC3B3C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  <w:r>
              <w:t>AUDYT (CW)</w:t>
            </w:r>
          </w:p>
          <w:p w:rsidR="00FC3B3C" w:rsidRDefault="00FC3B3C" w:rsidP="00904735">
            <w:pPr>
              <w:jc w:val="center"/>
            </w:pPr>
            <w:r>
              <w:t>P10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  <w:r>
              <w:t>MUL (CW)</w:t>
            </w:r>
          </w:p>
          <w:p w:rsidR="00FC3B3C" w:rsidRDefault="00FC3B3C" w:rsidP="00904735">
            <w:pPr>
              <w:jc w:val="center"/>
            </w:pPr>
            <w: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Default="00FC3B3C" w:rsidP="006C1629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Pr="00FC3B3C" w:rsidRDefault="00FC3B3C" w:rsidP="006C1629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OPTL (CW)</w:t>
            </w:r>
          </w:p>
          <w:p w:rsidR="00FC3B3C" w:rsidRDefault="00FC3B3C" w:rsidP="006C1629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MTZJ (CW)</w:t>
            </w:r>
          </w:p>
          <w:p w:rsidR="003A4003" w:rsidRDefault="003A4003" w:rsidP="00904735">
            <w:pPr>
              <w:jc w:val="center"/>
            </w:pPr>
            <w:r>
              <w:t>P10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TATL (CW)</w:t>
            </w:r>
          </w:p>
          <w:p w:rsidR="003A4003" w:rsidRDefault="003A4003" w:rsidP="00904735">
            <w:pPr>
              <w:jc w:val="center"/>
            </w:pPr>
            <w:r>
              <w:t>S12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3A4003" w:rsidRDefault="006C1629" w:rsidP="006C1629">
            <w:pPr>
              <w:jc w:val="center"/>
            </w:pPr>
            <w:r>
              <w:t>J001, J002, J003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FC3B3C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FC3B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C3B3C" w:rsidRDefault="00FC3B3C" w:rsidP="00FC3B3C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</w:t>
            </w:r>
            <w:r>
              <w:rPr>
                <w:color w:val="FF0000"/>
                <w:lang w:val="en-US"/>
              </w:rPr>
              <w:t>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</w:t>
            </w:r>
            <w:r>
              <w:rPr>
                <w:color w:val="FF0000"/>
                <w:lang w:val="en-US"/>
              </w:rPr>
              <w:t>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</w:pPr>
            <w:r>
              <w:t>TATL (CW)</w:t>
            </w:r>
          </w:p>
          <w:p w:rsidR="00FC3B3C" w:rsidRDefault="00FC3B3C" w:rsidP="00FC3B3C">
            <w:pPr>
              <w:jc w:val="center"/>
            </w:pPr>
            <w:r>
              <w:t>J202</w:t>
            </w:r>
          </w:p>
        </w:tc>
      </w:tr>
      <w:tr w:rsidR="00FC3B3C" w:rsidTr="001E489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C3B3C" w:rsidRDefault="00FC3B3C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FC3B3C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C3B3C" w:rsidRPr="00F7140A" w:rsidRDefault="00FC3B3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C3B3C" w:rsidRDefault="00FC3B3C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B3C" w:rsidRDefault="00FC3B3C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1498"/>
        <w:gridCol w:w="68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5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FC3B3C" w:rsidRPr="006A3CAD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Pr="00FC3B3C" w:rsidRDefault="00FC3B3C" w:rsidP="006003CD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6003CD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S9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Pr="006A3CAD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(CW)</w:t>
            </w:r>
          </w:p>
          <w:p w:rsidR="00FC3B3C" w:rsidRPr="006A3CAD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Pr="006A3CAD" w:rsidRDefault="00FC3B3C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</w:tr>
      <w:tr w:rsidR="00FC3B3C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</w:tr>
      <w:tr w:rsidR="00FC3B3C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FC3B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Default="00FC3B3C" w:rsidP="00FC3B3C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S9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color w:val="FF0000"/>
              </w:rPr>
              <w:t xml:space="preserve">SEM </w:t>
            </w:r>
          </w:p>
          <w:p w:rsidR="00FC3B3C" w:rsidRPr="00FC3B3C" w:rsidRDefault="00FC3B3C" w:rsidP="00FC3B3C">
            <w:pPr>
              <w:jc w:val="center"/>
              <w:rPr>
                <w:color w:val="FF0000"/>
                <w:lang w:val="en-US"/>
              </w:rPr>
            </w:pPr>
            <w:r w:rsidRPr="00FC3B3C">
              <w:rPr>
                <w:color w:val="FF0000"/>
                <w:lang w:val="en-US"/>
              </w:rP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FC3B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FC3B3C" w:rsidRDefault="00FC3B3C" w:rsidP="00FC3B3C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Pr="00FC3B3C" w:rsidRDefault="00FC3B3C" w:rsidP="00FC3B3C">
            <w:pPr>
              <w:jc w:val="center"/>
              <w:rPr>
                <w:color w:val="FF0000"/>
              </w:rPr>
            </w:pPr>
            <w:r w:rsidRPr="00FC3B3C">
              <w:rPr>
                <w:strike/>
              </w:rPr>
              <w:t>SEM</w:t>
            </w:r>
            <w:r>
              <w:rPr>
                <w:strike/>
              </w:rPr>
              <w:t xml:space="preserve"> </w:t>
            </w:r>
            <w:r>
              <w:rPr>
                <w:strike/>
              </w:rPr>
              <w:br/>
            </w:r>
            <w:r w:rsidRPr="00FC3B3C">
              <w:rPr>
                <w:color w:val="FF0000"/>
              </w:rPr>
              <w:t>OPTL</w:t>
            </w:r>
            <w:r>
              <w:rPr>
                <w:color w:val="FF0000"/>
              </w:rPr>
              <w:t xml:space="preserve"> (CW)</w:t>
            </w:r>
            <w:r>
              <w:rPr>
                <w:color w:val="FF0000"/>
              </w:rPr>
              <w:br/>
            </w:r>
            <w:r w:rsidRPr="00FC3B3C">
              <w:rPr>
                <w:color w:val="FF0000"/>
              </w:rPr>
              <w:t xml:space="preserve"> J202</w:t>
            </w:r>
          </w:p>
          <w:p w:rsidR="00FC3B3C" w:rsidRDefault="00FC3B3C" w:rsidP="00FC3B3C">
            <w:pPr>
              <w:jc w:val="center"/>
            </w:pPr>
          </w:p>
          <w:p w:rsidR="00FC3B3C" w:rsidRDefault="00FC3B3C" w:rsidP="00FC3B3C">
            <w:pPr>
              <w:jc w:val="center"/>
            </w:pP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33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</w:tr>
      <w:tr w:rsidR="00FC3B3C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C3B3C" w:rsidRPr="00F7140A" w:rsidRDefault="00FC3B3C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533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3C" w:rsidRDefault="00FC3B3C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GO (CW)</w:t>
            </w:r>
          </w:p>
          <w:p w:rsidR="006C1629" w:rsidRDefault="006C1629" w:rsidP="006003CD">
            <w:pPr>
              <w:jc w:val="center"/>
            </w:pPr>
            <w:r>
              <w:t>L17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MUL (CW)</w:t>
            </w:r>
          </w:p>
          <w:p w:rsidR="006C1629" w:rsidRDefault="006C1629" w:rsidP="006003CD">
            <w:pPr>
              <w:jc w:val="center"/>
            </w:pPr>
            <w:r>
              <w:t>P1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6C1629" w:rsidRDefault="006C1629" w:rsidP="006C1629">
            <w:pPr>
              <w:jc w:val="center"/>
            </w:pPr>
            <w:r>
              <w:t>J001, J002, J003</w:t>
            </w: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FC3B3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GO (P)</w:t>
            </w:r>
          </w:p>
          <w:p w:rsidR="006C1629" w:rsidRDefault="006C1629" w:rsidP="006003CD">
            <w:pPr>
              <w:jc w:val="center"/>
            </w:pPr>
            <w:r>
              <w:t>L20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Pr="00FC3B3C" w:rsidRDefault="006C1629" w:rsidP="006003CD">
            <w:pPr>
              <w:jc w:val="center"/>
              <w:rPr>
                <w:strike/>
                <w:color w:val="A6A6A6" w:themeColor="background1" w:themeShade="A6"/>
              </w:rPr>
            </w:pPr>
            <w:r w:rsidRPr="00FC3B3C">
              <w:rPr>
                <w:strike/>
                <w:color w:val="A6A6A6" w:themeColor="background1" w:themeShade="A6"/>
              </w:rPr>
              <w:t>SEM 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Pr="00FC3B3C" w:rsidRDefault="006C1629" w:rsidP="006003CD">
            <w:pPr>
              <w:jc w:val="center"/>
              <w:rPr>
                <w:strike/>
                <w:color w:val="A6A6A6" w:themeColor="background1" w:themeShade="A6"/>
              </w:rPr>
            </w:pPr>
            <w:r w:rsidRPr="00FC3B3C">
              <w:rPr>
                <w:strike/>
                <w:color w:val="A6A6A6" w:themeColor="background1" w:themeShade="A6"/>
              </w:rPr>
              <w:t>SEM J202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FC3B3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FC3B3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107E74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72DE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272DE9">
            <w:pPr>
              <w:jc w:val="center"/>
            </w:pPr>
            <w:r>
              <w:t>PISTL (L)</w:t>
            </w:r>
          </w:p>
          <w:p w:rsidR="00272DE9" w:rsidRPr="006A3CAD" w:rsidRDefault="00272DE9" w:rsidP="00272DE9">
            <w:pPr>
              <w:jc w:val="center"/>
              <w:rPr>
                <w:lang w:val="en-US"/>
              </w:rPr>
            </w:pPr>
            <w:r>
              <w:t>L354C</w:t>
            </w: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</w:tr>
      <w:tr w:rsidR="00272DE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Default="00272DE9" w:rsidP="006003CD">
            <w:pPr>
              <w:jc w:val="center"/>
            </w:pPr>
          </w:p>
        </w:tc>
      </w:tr>
      <w:tr w:rsidR="00272DE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Default="00272DE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GO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MUL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272DE9">
            <w:pPr>
              <w:jc w:val="center"/>
            </w:pPr>
            <w:r>
              <w:t>PISTL (P)</w:t>
            </w:r>
          </w:p>
          <w:p w:rsidR="006C1629" w:rsidRDefault="00272DE9" w:rsidP="00272DE9">
            <w:pPr>
              <w:jc w:val="center"/>
            </w:pPr>
            <w:r>
              <w:t>L354C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  <w:r>
              <w:t>IZL (L)</w:t>
            </w:r>
          </w:p>
          <w:p w:rsidR="006C1629" w:rsidRDefault="006C1629" w:rsidP="006003CD">
            <w:pPr>
              <w:jc w:val="center"/>
            </w:pPr>
            <w:r>
              <w:t>L19A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C1629">
            <w:pPr>
              <w:jc w:val="center"/>
            </w:pPr>
            <w:r>
              <w:t>IZL (L)</w:t>
            </w:r>
          </w:p>
          <w:p w:rsidR="006C1629" w:rsidRDefault="006C1629" w:rsidP="006C1629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C1629">
            <w:pPr>
              <w:jc w:val="center"/>
            </w:pPr>
            <w:r>
              <w:t>PISTL (P)</w:t>
            </w:r>
          </w:p>
          <w:p w:rsidR="006C1629" w:rsidRDefault="006C1629" w:rsidP="006C1629">
            <w:pPr>
              <w:jc w:val="center"/>
            </w:pPr>
            <w:r>
              <w:t>L354C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MTZJ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TATL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C1629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6C162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(CW)</w:t>
            </w:r>
          </w:p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  <w:r>
              <w:t>AUDYT (CW)</w:t>
            </w:r>
          </w:p>
          <w:p w:rsidR="006C1629" w:rsidRDefault="006C1629" w:rsidP="005076FD">
            <w:pPr>
              <w:jc w:val="center"/>
            </w:pPr>
            <w:r>
              <w:t>J207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  <w:r>
              <w:rPr>
                <w:lang w:val="en-US"/>
              </w:rPr>
              <w:t>SEM 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  <w:rPr>
                <w:lang w:val="en-US"/>
              </w:rPr>
            </w:pPr>
          </w:p>
          <w:p w:rsidR="006C1629" w:rsidRDefault="006C1629" w:rsidP="005076FD">
            <w:pPr>
              <w:jc w:val="center"/>
            </w:pPr>
            <w:r>
              <w:rPr>
                <w:lang w:val="en-US"/>
              </w:rPr>
              <w:t>SEM J202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6C1629">
            <w:pPr>
              <w:jc w:val="center"/>
            </w:pPr>
            <w:r>
              <w:t>JO (CW)</w:t>
            </w:r>
          </w:p>
          <w:p w:rsidR="00A61AD4" w:rsidRDefault="00A61AD4" w:rsidP="006C1629">
            <w:pPr>
              <w:jc w:val="center"/>
            </w:pPr>
            <w:r>
              <w:t>J001, J002, J003</w:t>
            </w: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sectPr w:rsidR="00F04755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07E74"/>
    <w:rsid w:val="00121102"/>
    <w:rsid w:val="00130776"/>
    <w:rsid w:val="001308DF"/>
    <w:rsid w:val="0013438F"/>
    <w:rsid w:val="001364D5"/>
    <w:rsid w:val="001454D2"/>
    <w:rsid w:val="00150D7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2DE9"/>
    <w:rsid w:val="002744B8"/>
    <w:rsid w:val="002937D3"/>
    <w:rsid w:val="002D3EAC"/>
    <w:rsid w:val="002D65E0"/>
    <w:rsid w:val="002E0979"/>
    <w:rsid w:val="002E332F"/>
    <w:rsid w:val="00304089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A4003"/>
    <w:rsid w:val="003B50CB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B6409"/>
    <w:rsid w:val="006C162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9253C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4087"/>
    <w:rsid w:val="008A7E51"/>
    <w:rsid w:val="008B0098"/>
    <w:rsid w:val="008C5D10"/>
    <w:rsid w:val="008D27DA"/>
    <w:rsid w:val="008E04B3"/>
    <w:rsid w:val="00904735"/>
    <w:rsid w:val="00905B9F"/>
    <w:rsid w:val="009139F8"/>
    <w:rsid w:val="009547C0"/>
    <w:rsid w:val="00961B9D"/>
    <w:rsid w:val="009706A7"/>
    <w:rsid w:val="009B1C2E"/>
    <w:rsid w:val="009E336F"/>
    <w:rsid w:val="00A05E8F"/>
    <w:rsid w:val="00A16779"/>
    <w:rsid w:val="00A251B6"/>
    <w:rsid w:val="00A4480B"/>
    <w:rsid w:val="00A61AD4"/>
    <w:rsid w:val="00A61B6A"/>
    <w:rsid w:val="00A65DDA"/>
    <w:rsid w:val="00A77276"/>
    <w:rsid w:val="00AA728A"/>
    <w:rsid w:val="00AD0823"/>
    <w:rsid w:val="00AD4ECB"/>
    <w:rsid w:val="00B7001C"/>
    <w:rsid w:val="00B72E54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41E29"/>
    <w:rsid w:val="00C57495"/>
    <w:rsid w:val="00C57CF5"/>
    <w:rsid w:val="00C73CF6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C1B76"/>
    <w:rsid w:val="00DE3391"/>
    <w:rsid w:val="00DE7103"/>
    <w:rsid w:val="00E06233"/>
    <w:rsid w:val="00E32D13"/>
    <w:rsid w:val="00E41275"/>
    <w:rsid w:val="00E433C6"/>
    <w:rsid w:val="00E65386"/>
    <w:rsid w:val="00E80FBF"/>
    <w:rsid w:val="00E950BF"/>
    <w:rsid w:val="00ED2B96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A08DB"/>
    <w:rsid w:val="00FB3D5A"/>
    <w:rsid w:val="00FC3B3C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B2C3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1A0-271E-46FD-9731-BA1194AB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2</cp:revision>
  <cp:lastPrinted>2026-02-14T21:29:00Z</cp:lastPrinted>
  <dcterms:created xsi:type="dcterms:W3CDTF">2026-02-25T18:06:00Z</dcterms:created>
  <dcterms:modified xsi:type="dcterms:W3CDTF">2026-02-25T18:06:00Z</dcterms:modified>
</cp:coreProperties>
</file>