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799E" w14:textId="77777777" w:rsidR="00EF0D9B" w:rsidRPr="00EF0D9B" w:rsidRDefault="00EF0D9B" w:rsidP="00EF0D9B">
      <w:pPr>
        <w:spacing w:after="0" w:line="240" w:lineRule="auto"/>
        <w:jc w:val="right"/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</w:pPr>
      <w:r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Załącznik nr 3</w:t>
      </w: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 xml:space="preserve"> do zarządzenia nr </w:t>
      </w:r>
      <w:r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2</w:t>
      </w: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/202</w:t>
      </w:r>
      <w:r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4</w:t>
      </w:r>
    </w:p>
    <w:p w14:paraId="3EDE61DD" w14:textId="77777777" w:rsidR="00EF0D9B" w:rsidRPr="00EF0D9B" w:rsidRDefault="00EF0D9B" w:rsidP="00EF0D9B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 xml:space="preserve">Rektora PRz z dnia </w:t>
      </w:r>
      <w:r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9</w:t>
      </w: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 xml:space="preserve"> </w:t>
      </w:r>
      <w:r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stycz</w:t>
      </w: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nia 202</w:t>
      </w:r>
      <w:r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4</w:t>
      </w: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 xml:space="preserve"> r.</w:t>
      </w:r>
    </w:p>
    <w:p w14:paraId="745D2F5A" w14:textId="77777777" w:rsidR="00EF0D9B" w:rsidRPr="00D23754" w:rsidRDefault="00EF0D9B" w:rsidP="00C64086">
      <w:pPr>
        <w:spacing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22"/>
          <w:lang w:eastAsia="en-US"/>
          <w14:ligatures w14:val="none"/>
        </w:rPr>
      </w:pPr>
    </w:p>
    <w:p w14:paraId="35EE8842" w14:textId="77777777" w:rsidR="00C64086" w:rsidRPr="00EF0D9B" w:rsidRDefault="00C64086" w:rsidP="00C64086">
      <w:pPr>
        <w:spacing w:after="0" w:line="240" w:lineRule="auto"/>
        <w:jc w:val="right"/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</w:pP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Załącznik nr 6 do zarządzenia nr 39/2021</w:t>
      </w:r>
    </w:p>
    <w:p w14:paraId="1AEE097F" w14:textId="77777777" w:rsidR="00C64086" w:rsidRPr="00EF0D9B" w:rsidRDefault="00C64086" w:rsidP="00C64086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EF0D9B">
        <w:rPr>
          <w:rFonts w:ascii="Arial" w:eastAsia="Calibri" w:hAnsi="Arial" w:cs="Arial"/>
          <w:i/>
          <w:kern w:val="0"/>
          <w:sz w:val="22"/>
          <w:szCs w:val="22"/>
          <w:lang w:eastAsia="en-US"/>
          <w14:ligatures w14:val="none"/>
        </w:rPr>
        <w:t>Rektora PRz z dnia 7 kwietnia 2021 r.</w:t>
      </w:r>
    </w:p>
    <w:p w14:paraId="38EF057C" w14:textId="77777777" w:rsidR="00C64086" w:rsidRPr="00C64086" w:rsidRDefault="00C64086" w:rsidP="00C64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4B2304D" w14:textId="77777777" w:rsidR="00C64086" w:rsidRPr="004A3E5A" w:rsidRDefault="00C64086" w:rsidP="00C640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4"/>
          <w14:ligatures w14:val="none"/>
        </w:rPr>
      </w:pPr>
      <w:r w:rsidRPr="004A3E5A">
        <w:rPr>
          <w:rFonts w:ascii="Arial" w:eastAsia="Times New Roman" w:hAnsi="Arial" w:cs="Arial"/>
          <w:b/>
          <w:kern w:val="0"/>
          <w:sz w:val="22"/>
          <w:szCs w:val="24"/>
          <w14:ligatures w14:val="none"/>
        </w:rPr>
        <w:t>Informacja o efektach uczenia się</w:t>
      </w:r>
    </w:p>
    <w:p w14:paraId="02F3D40A" w14:textId="77777777" w:rsidR="00C64086" w:rsidRPr="004A3E5A" w:rsidRDefault="00C64086" w:rsidP="00C640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4"/>
          <w14:ligatures w14:val="none"/>
        </w:rPr>
      </w:pPr>
      <w:r w:rsidRPr="004A3E5A">
        <w:rPr>
          <w:rFonts w:ascii="Arial" w:eastAsia="Times New Roman" w:hAnsi="Arial" w:cs="Arial"/>
          <w:b/>
          <w:kern w:val="0"/>
          <w:sz w:val="22"/>
          <w:szCs w:val="24"/>
          <w14:ligatures w14:val="none"/>
        </w:rPr>
        <w:t xml:space="preserve"> w zakresie wiedzy, umiejętności i kompetencji społecznych</w:t>
      </w:r>
    </w:p>
    <w:p w14:paraId="5F1A43D8" w14:textId="77777777" w:rsidR="00C64086" w:rsidRPr="004A3E5A" w:rsidRDefault="00C64086" w:rsidP="00C640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4"/>
          <w14:ligatures w14:val="none"/>
        </w:rPr>
      </w:pPr>
      <w:r w:rsidRPr="004A3E5A">
        <w:rPr>
          <w:rFonts w:ascii="Arial" w:eastAsia="Times New Roman" w:hAnsi="Arial" w:cs="Arial"/>
          <w:b/>
          <w:kern w:val="0"/>
          <w:sz w:val="22"/>
          <w:szCs w:val="24"/>
          <w14:ligatures w14:val="none"/>
        </w:rPr>
        <w:t xml:space="preserve"> określonych w programie studiów dla zajęć praktyka zawodowa</w:t>
      </w:r>
    </w:p>
    <w:p w14:paraId="0DA9A8DD" w14:textId="77777777" w:rsidR="00C64086" w:rsidRPr="00C64086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134"/>
        <w:gridCol w:w="1134"/>
      </w:tblGrid>
      <w:tr w:rsidR="00C64086" w:rsidRPr="00EF0D9B" w14:paraId="428E2645" w14:textId="77777777" w:rsidTr="00D55F2F">
        <w:trPr>
          <w:trHeight w:val="571"/>
          <w:jc w:val="center"/>
        </w:trPr>
        <w:tc>
          <w:tcPr>
            <w:tcW w:w="6941" w:type="dxa"/>
            <w:vMerge w:val="restart"/>
            <w:shd w:val="clear" w:color="auto" w:fill="auto"/>
            <w:vAlign w:val="center"/>
          </w:tcPr>
          <w:p w14:paraId="40BFE646" w14:textId="77777777" w:rsidR="001A6696" w:rsidRDefault="00C64086" w:rsidP="006133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</w:pPr>
            <w:r w:rsidRPr="004A3E5A"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  <w:t xml:space="preserve">Efekty uczenia się w </w:t>
            </w:r>
            <w:r w:rsidR="008B1308" w:rsidRPr="004A3E5A"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  <w:t xml:space="preserve">zakresie wiedzy, umiejętności </w:t>
            </w:r>
          </w:p>
          <w:p w14:paraId="1CF1E9EB" w14:textId="77777777" w:rsidR="00C64086" w:rsidRPr="004A3E5A" w:rsidRDefault="008B1308" w:rsidP="006133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4"/>
                <w:vertAlign w:val="superscript"/>
                <w14:ligatures w14:val="none"/>
              </w:rPr>
            </w:pPr>
            <w:r w:rsidRPr="004A3E5A"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  <w:t xml:space="preserve">i </w:t>
            </w:r>
            <w:r w:rsidR="00C64086" w:rsidRPr="004A3E5A"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  <w:t>kompetencji społecznych</w:t>
            </w:r>
            <w:r w:rsidR="00C64086" w:rsidRPr="004A3E5A">
              <w:rPr>
                <w:rFonts w:ascii="Arial" w:eastAsia="Times New Roman" w:hAnsi="Arial" w:cs="Arial"/>
                <w:kern w:val="0"/>
                <w:sz w:val="22"/>
                <w:szCs w:val="24"/>
                <w:vertAlign w:val="superscript"/>
                <w14:ligatures w14:val="none"/>
              </w:rPr>
              <w:t>1</w:t>
            </w:r>
            <w:r w:rsidR="004A3E5A" w:rsidRPr="004A3E5A">
              <w:rPr>
                <w:rFonts w:ascii="Arial" w:eastAsia="Times New Roman" w:hAnsi="Arial" w:cs="Arial"/>
                <w:kern w:val="0"/>
                <w:sz w:val="22"/>
                <w:szCs w:val="24"/>
                <w:vertAlign w:val="superscript"/>
                <w14:ligatures w14:val="none"/>
              </w:rPr>
              <w:t>)</w:t>
            </w:r>
          </w:p>
        </w:tc>
        <w:tc>
          <w:tcPr>
            <w:tcW w:w="2268" w:type="dxa"/>
            <w:gridSpan w:val="2"/>
            <w:vAlign w:val="center"/>
          </w:tcPr>
          <w:p w14:paraId="07A791B9" w14:textId="77777777" w:rsidR="00C64086" w:rsidRPr="004A3E5A" w:rsidRDefault="00C64086" w:rsidP="006133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4"/>
                <w:vertAlign w:val="superscript"/>
                <w14:ligatures w14:val="none"/>
              </w:rPr>
            </w:pPr>
            <w:r w:rsidRPr="00D55F2F"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  <w:t>Osiągnięcie efektów uczenia się</w:t>
            </w:r>
            <w:r w:rsidRPr="00D55F2F">
              <w:rPr>
                <w:rFonts w:ascii="Arial" w:eastAsia="Times New Roman" w:hAnsi="Arial" w:cs="Arial"/>
                <w:kern w:val="0"/>
                <w:sz w:val="22"/>
                <w:szCs w:val="24"/>
                <w:vertAlign w:val="superscript"/>
                <w14:ligatures w14:val="none"/>
              </w:rPr>
              <w:t>2</w:t>
            </w:r>
            <w:r w:rsidR="00D55F2F" w:rsidRPr="00D55F2F">
              <w:rPr>
                <w:rFonts w:ascii="Arial" w:eastAsia="Times New Roman" w:hAnsi="Arial" w:cs="Arial"/>
                <w:kern w:val="0"/>
                <w:sz w:val="22"/>
                <w:szCs w:val="24"/>
                <w:vertAlign w:val="superscript"/>
                <w14:ligatures w14:val="none"/>
              </w:rPr>
              <w:t>)</w:t>
            </w:r>
          </w:p>
        </w:tc>
      </w:tr>
      <w:tr w:rsidR="00C64086" w:rsidRPr="00EF0D9B" w14:paraId="719A058F" w14:textId="77777777" w:rsidTr="00D55F2F">
        <w:trPr>
          <w:trHeight w:val="218"/>
          <w:jc w:val="center"/>
        </w:trPr>
        <w:tc>
          <w:tcPr>
            <w:tcW w:w="6941" w:type="dxa"/>
            <w:vMerge/>
            <w:shd w:val="clear" w:color="auto" w:fill="auto"/>
            <w:vAlign w:val="center"/>
          </w:tcPr>
          <w:p w14:paraId="625F0A84" w14:textId="77777777" w:rsidR="00C64086" w:rsidRPr="004A3E5A" w:rsidRDefault="00C64086" w:rsidP="006133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32367E8" w14:textId="77777777" w:rsidR="00C64086" w:rsidRPr="004A3E5A" w:rsidRDefault="00C64086" w:rsidP="006133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</w:pPr>
            <w:r w:rsidRPr="004A3E5A"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  <w:t>Tak</w:t>
            </w:r>
          </w:p>
        </w:tc>
        <w:tc>
          <w:tcPr>
            <w:tcW w:w="1134" w:type="dxa"/>
            <w:vAlign w:val="center"/>
          </w:tcPr>
          <w:p w14:paraId="30561616" w14:textId="77777777" w:rsidR="00C64086" w:rsidRPr="004A3E5A" w:rsidRDefault="00C64086" w:rsidP="006133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</w:pPr>
            <w:r w:rsidRPr="004A3E5A">
              <w:rPr>
                <w:rFonts w:ascii="Arial" w:eastAsia="Times New Roman" w:hAnsi="Arial" w:cs="Arial"/>
                <w:kern w:val="0"/>
                <w:sz w:val="22"/>
                <w:szCs w:val="24"/>
                <w14:ligatures w14:val="none"/>
              </w:rPr>
              <w:t>Nie</w:t>
            </w:r>
          </w:p>
        </w:tc>
      </w:tr>
      <w:tr w:rsidR="009413BF" w:rsidRPr="00EF0D9B" w14:paraId="276F354D" w14:textId="77777777" w:rsidTr="003B63A1">
        <w:trPr>
          <w:trHeight w:val="567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3CD4284D" w14:textId="0AB91A8C" w:rsidR="009413BF" w:rsidRPr="00EF0D9B" w:rsidRDefault="009413BF" w:rsidP="00683C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Zna i rozumie oraz stosuje zasady bezpieczeństwa i higieny pracy podczas wykonywania poszczególnych zadań na danym stanowisku pracy</w:t>
            </w:r>
            <w:r w:rsidR="007148BE">
              <w:rPr>
                <w:rFonts w:ascii="Arial" w:eastAsia="Georgia" w:hAnsi="Arial" w:cs="Arial"/>
              </w:rPr>
              <w:br/>
            </w:r>
            <w:r w:rsidRPr="00E0495A">
              <w:rPr>
                <w:rFonts w:ascii="Arial" w:eastAsia="Georgia" w:hAnsi="Arial" w:cs="Arial"/>
              </w:rPr>
              <w:t>w</w:t>
            </w:r>
            <w:r w:rsidR="007148BE">
              <w:rPr>
                <w:rFonts w:ascii="Arial" w:eastAsia="Georgia" w:hAnsi="Arial" w:cs="Arial"/>
              </w:rPr>
              <w:t xml:space="preserve"> </w:t>
            </w:r>
            <w:r w:rsidRPr="00E0495A">
              <w:rPr>
                <w:rFonts w:ascii="Arial" w:eastAsia="Georgia" w:hAnsi="Arial" w:cs="Arial"/>
              </w:rPr>
              <w:t>obszarze związanym z logistyką.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54706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21AD46F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3784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A548495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9413BF" w:rsidRPr="00EF0D9B" w14:paraId="31D5BF3D" w14:textId="77777777" w:rsidTr="003B63A1">
        <w:trPr>
          <w:trHeight w:val="567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705C9766" w14:textId="36E08119" w:rsidR="009413BF" w:rsidRPr="00EF0D9B" w:rsidRDefault="009413BF" w:rsidP="00683C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Ma wiedzę na temat funkcjonowania przedsiębiorstw w wybranych obszarach związanych z logistyką.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169399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B290863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213301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03379D5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9413BF" w:rsidRPr="00EF0D9B" w14:paraId="2CD63C24" w14:textId="77777777" w:rsidTr="003B63A1">
        <w:trPr>
          <w:trHeight w:val="567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70165F59" w14:textId="5DC578EB" w:rsidR="009413BF" w:rsidRPr="00EF0D9B" w:rsidRDefault="009413BF" w:rsidP="00683CED">
            <w:pPr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Zna zasady funkcjonowania systemów logistycznych oraz organizacji procesów logistycznych w przedsiębiorstwie.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78611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554D185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25028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1F69C48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9413BF" w:rsidRPr="00EF0D9B" w14:paraId="005C461A" w14:textId="77777777" w:rsidTr="003B63A1">
        <w:trPr>
          <w:trHeight w:val="567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31CDFD95" w14:textId="7BBCAB3B" w:rsidR="009413BF" w:rsidRPr="00EF0D9B" w:rsidRDefault="009413BF" w:rsidP="00683CED">
            <w:pPr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Potrafi zastosować w praktyce na danym stanowisku pracy nabytą wiedzę</w:t>
            </w:r>
            <w:r>
              <w:rPr>
                <w:rFonts w:ascii="Arial" w:eastAsia="Georgia" w:hAnsi="Arial" w:cs="Arial"/>
              </w:rPr>
              <w:br/>
            </w:r>
            <w:r w:rsidRPr="00E0495A">
              <w:rPr>
                <w:rFonts w:ascii="Arial" w:eastAsia="Georgia" w:hAnsi="Arial" w:cs="Arial"/>
              </w:rPr>
              <w:t>i umiejętności w ramach kierunku logistyka.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145238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6860210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109847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E09FDDA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9413BF" w:rsidRPr="00EF0D9B" w14:paraId="6EF7428A" w14:textId="77777777" w:rsidTr="003B63A1">
        <w:trPr>
          <w:trHeight w:val="567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6EFA05DF" w14:textId="1001EACD" w:rsidR="009413BF" w:rsidRPr="00EF0D9B" w:rsidRDefault="009413BF" w:rsidP="00683CED">
            <w:pPr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Umie dobrać odpowiednie metody, techniki i narzędzia oraz ocenić ich przydatność do rozwiązywania realnych problemów występujących</w:t>
            </w:r>
            <w:r>
              <w:rPr>
                <w:rFonts w:ascii="Arial" w:eastAsia="Georgia" w:hAnsi="Arial" w:cs="Arial"/>
              </w:rPr>
              <w:br/>
            </w:r>
            <w:r w:rsidRPr="00E0495A">
              <w:rPr>
                <w:rFonts w:ascii="Arial" w:eastAsia="Georgia" w:hAnsi="Arial" w:cs="Arial"/>
              </w:rPr>
              <w:t>w przedsiębiorstwie w obszarze logistyki.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24206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8C01F39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211778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D7A7C16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9413BF" w:rsidRPr="00EF0D9B" w14:paraId="7EB2B5C4" w14:textId="77777777" w:rsidTr="003B63A1">
        <w:trPr>
          <w:trHeight w:val="567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1EC08D37" w14:textId="131CAAF3" w:rsidR="009413BF" w:rsidRPr="00EF0D9B" w:rsidRDefault="009413BF" w:rsidP="00683CED">
            <w:pPr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Potrafi korzystać z udostępnionych w przedsiębiorstwie materiałów</w:t>
            </w:r>
            <w:r w:rsidR="007148BE">
              <w:rPr>
                <w:rFonts w:ascii="Arial" w:eastAsia="Georgia" w:hAnsi="Arial" w:cs="Arial"/>
              </w:rPr>
              <w:br/>
            </w:r>
            <w:r w:rsidRPr="00E0495A">
              <w:rPr>
                <w:rFonts w:ascii="Arial" w:eastAsia="Georgia" w:hAnsi="Arial" w:cs="Arial"/>
              </w:rPr>
              <w:t>w postaci procedur, instrukcji, baz danych itp. podczas realizacji</w:t>
            </w:r>
            <w:r w:rsidR="007148BE">
              <w:rPr>
                <w:rFonts w:ascii="Arial" w:eastAsia="Georgia" w:hAnsi="Arial" w:cs="Arial"/>
              </w:rPr>
              <w:t xml:space="preserve"> </w:t>
            </w:r>
            <w:r w:rsidRPr="00E0495A">
              <w:rPr>
                <w:rFonts w:ascii="Arial" w:eastAsia="Georgia" w:hAnsi="Arial" w:cs="Arial"/>
              </w:rPr>
              <w:t>powierzonych zadań</w:t>
            </w:r>
            <w:r w:rsidR="007148BE">
              <w:rPr>
                <w:rFonts w:ascii="Arial" w:eastAsia="Georgia" w:hAnsi="Arial" w:cs="Arial"/>
              </w:rPr>
              <w:t xml:space="preserve"> </w:t>
            </w:r>
            <w:r w:rsidRPr="00E0495A">
              <w:rPr>
                <w:rFonts w:ascii="Arial" w:eastAsia="Georgia" w:hAnsi="Arial" w:cs="Arial"/>
              </w:rPr>
              <w:t>w obszarze logistyki.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109714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BF62BCE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75598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B59DA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9413BF" w:rsidRPr="00EF0D9B" w14:paraId="7827943B" w14:textId="77777777" w:rsidTr="003B63A1">
        <w:trPr>
          <w:trHeight w:val="495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28F41B89" w14:textId="7DA00EFF" w:rsidR="009413BF" w:rsidRPr="00EF0D9B" w:rsidRDefault="009413BF" w:rsidP="00683CED">
            <w:pPr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Potrafi opracować sprawozdanie z przebiegu praktyki (pracę pisemną)</w:t>
            </w:r>
            <w:r>
              <w:rPr>
                <w:rFonts w:ascii="Arial" w:eastAsia="Georgia" w:hAnsi="Arial" w:cs="Arial"/>
              </w:rPr>
              <w:br/>
            </w:r>
            <w:r w:rsidRPr="00E0495A">
              <w:rPr>
                <w:rFonts w:ascii="Arial" w:eastAsia="Georgia" w:hAnsi="Arial" w:cs="Arial"/>
              </w:rPr>
              <w:t>z wykorzystaniem fachowego słownictwa z zakresu logistyki oceniające efekty jej realizacji w odniesieniu do wiedzy, umiejętności oraz kompetencji społecznych.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21844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7D13003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73847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F2BA360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  <w:tr w:rsidR="009413BF" w:rsidRPr="00EF0D9B" w14:paraId="40B84057" w14:textId="77777777" w:rsidTr="003B63A1">
        <w:trPr>
          <w:trHeight w:val="567"/>
          <w:jc w:val="center"/>
        </w:trPr>
        <w:tc>
          <w:tcPr>
            <w:tcW w:w="6941" w:type="dxa"/>
            <w:shd w:val="clear" w:color="auto" w:fill="FFFFFF"/>
            <w:vAlign w:val="center"/>
          </w:tcPr>
          <w:p w14:paraId="216E8D1A" w14:textId="006C4EA4" w:rsidR="009413BF" w:rsidRPr="00EF0D9B" w:rsidRDefault="009413BF" w:rsidP="00683CED">
            <w:pPr>
              <w:spacing w:after="0"/>
              <w:jc w:val="both"/>
              <w:rPr>
                <w:rFonts w:ascii="Arial" w:hAnsi="Arial" w:cs="Arial"/>
              </w:rPr>
            </w:pPr>
            <w:r w:rsidRPr="00E0495A">
              <w:rPr>
                <w:rFonts w:ascii="Arial" w:eastAsia="Georgia" w:hAnsi="Arial" w:cs="Arial"/>
              </w:rPr>
              <w:t>Ma świadomość konieczności korzystania z wiedzy ekspertów w trakcie rozwiązywania problemów związanych z logistyką.</w:t>
            </w:r>
          </w:p>
        </w:tc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-51746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927E70D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24"/>
              <w:szCs w:val="24"/>
              <w14:ligatures w14:val="none"/>
            </w:rPr>
            <w:id w:val="210144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7AD7B7EF" w14:textId="77777777" w:rsidR="009413BF" w:rsidRPr="00EF0D9B" w:rsidRDefault="009413BF" w:rsidP="009413B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kern w:val="0"/>
                    <w:sz w:val="24"/>
                    <w:szCs w:val="24"/>
                    <w14:ligatures w14:val="none"/>
                  </w:rPr>
                </w:pPr>
                <w:r w:rsidRPr="00EF0D9B">
                  <w:rPr>
                    <w:rFonts w:ascii="Segoe UI Symbol" w:eastAsia="MS Gothic" w:hAnsi="Segoe UI Symbol" w:cs="Segoe UI Symbol"/>
                    <w:kern w:val="0"/>
                    <w:sz w:val="24"/>
                    <w:szCs w:val="24"/>
                    <w14:ligatures w14:val="none"/>
                  </w:rPr>
                  <w:t>☐</w:t>
                </w:r>
              </w:p>
            </w:tc>
          </w:sdtContent>
        </w:sdt>
      </w:tr>
    </w:tbl>
    <w:p w14:paraId="586E6161" w14:textId="77777777" w:rsidR="00C64086" w:rsidRDefault="00C64086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AAFE4" w14:textId="77777777" w:rsidR="00B5709C" w:rsidRPr="00D55F2F" w:rsidRDefault="00B5709C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:sz w:val="44"/>
          <w14:ligatures w14:val="none"/>
        </w:rPr>
      </w:pPr>
    </w:p>
    <w:p w14:paraId="525A75A6" w14:textId="77777777" w:rsidR="00CA1BE7" w:rsidRDefault="00CA1BE7" w:rsidP="00C64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604781" w14:textId="77777777" w:rsidR="00C64086" w:rsidRPr="004A3E5A" w:rsidRDefault="00C64086" w:rsidP="004A3E5A">
      <w:pPr>
        <w:spacing w:after="0" w:line="240" w:lineRule="auto"/>
        <w:ind w:left="4320" w:firstLine="720"/>
        <w:rPr>
          <w:rFonts w:ascii="Arial" w:eastAsia="Times New Roman" w:hAnsi="Arial" w:cs="Arial"/>
          <w:kern w:val="0"/>
          <w14:ligatures w14:val="none"/>
        </w:rPr>
      </w:pPr>
      <w:r w:rsidRPr="004A3E5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</w:t>
      </w:r>
      <w:r w:rsidR="00D23754">
        <w:rPr>
          <w:rFonts w:ascii="Arial" w:eastAsia="Times New Roman" w:hAnsi="Arial" w:cs="Arial"/>
          <w:kern w:val="0"/>
          <w14:ligatures w14:val="none"/>
        </w:rPr>
        <w:t>...</w:t>
      </w:r>
    </w:p>
    <w:p w14:paraId="4FA416C6" w14:textId="77777777" w:rsidR="00C64086" w:rsidRPr="00D23754" w:rsidRDefault="00C64086" w:rsidP="004A3E5A">
      <w:pPr>
        <w:spacing w:after="0" w:line="240" w:lineRule="auto"/>
        <w:ind w:left="4320" w:firstLine="720"/>
        <w:rPr>
          <w:rFonts w:ascii="Arial" w:eastAsia="Times New Roman" w:hAnsi="Arial" w:cs="Arial"/>
          <w:kern w:val="0"/>
          <w:sz w:val="22"/>
          <w14:ligatures w14:val="none"/>
        </w:rPr>
      </w:pPr>
      <w:r w:rsidRPr="00D23754">
        <w:rPr>
          <w:rFonts w:ascii="Arial" w:eastAsia="Times New Roman" w:hAnsi="Arial" w:cs="Arial"/>
          <w:kern w:val="0"/>
          <w:sz w:val="22"/>
          <w14:ligatures w14:val="none"/>
        </w:rPr>
        <w:t>P</w:t>
      </w:r>
      <w:r w:rsidR="004A3E5A" w:rsidRPr="00D23754">
        <w:rPr>
          <w:rFonts w:ascii="Arial" w:eastAsia="Times New Roman" w:hAnsi="Arial" w:cs="Arial"/>
          <w:kern w:val="0"/>
          <w:sz w:val="22"/>
          <w14:ligatures w14:val="none"/>
        </w:rPr>
        <w:t>ieczęć i p</w:t>
      </w:r>
      <w:r w:rsidRPr="00D23754">
        <w:rPr>
          <w:rFonts w:ascii="Arial" w:eastAsia="Times New Roman" w:hAnsi="Arial" w:cs="Arial"/>
          <w:kern w:val="0"/>
          <w:sz w:val="22"/>
          <w14:ligatures w14:val="none"/>
        </w:rPr>
        <w:t>odpis Dyrektora Zakładu Pracy</w:t>
      </w:r>
    </w:p>
    <w:p w14:paraId="650A8DF5" w14:textId="77777777" w:rsidR="00C64086" w:rsidRPr="004A3E5A" w:rsidRDefault="004A3E5A" w:rsidP="004A3E5A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kern w:val="0"/>
          <w14:ligatures w14:val="none"/>
        </w:rPr>
      </w:pPr>
      <w:r w:rsidRPr="00D23754">
        <w:rPr>
          <w:rFonts w:ascii="Arial" w:eastAsia="Times New Roman" w:hAnsi="Arial" w:cs="Arial"/>
          <w:kern w:val="0"/>
          <w:sz w:val="22"/>
          <w14:ligatures w14:val="none"/>
        </w:rPr>
        <w:t xml:space="preserve">    </w:t>
      </w:r>
      <w:r w:rsidR="00C64086" w:rsidRPr="00D23754">
        <w:rPr>
          <w:rFonts w:ascii="Arial" w:eastAsia="Times New Roman" w:hAnsi="Arial" w:cs="Arial"/>
          <w:kern w:val="0"/>
          <w:sz w:val="22"/>
          <w14:ligatures w14:val="none"/>
        </w:rPr>
        <w:t>lub osoby upoważnionej</w:t>
      </w:r>
    </w:p>
    <w:p w14:paraId="60F4DCA6" w14:textId="77777777" w:rsidR="00C64086" w:rsidRPr="00D23754" w:rsidRDefault="00C64086" w:rsidP="00C6408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kern w:val="0"/>
          <w:sz w:val="32"/>
          <w14:ligatures w14:val="none"/>
        </w:rPr>
      </w:pPr>
    </w:p>
    <w:p w14:paraId="2CC1B4AE" w14:textId="77777777" w:rsidR="00CA1BE7" w:rsidRPr="004A3E5A" w:rsidRDefault="00CA1BE7" w:rsidP="00C6408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1E3D5207" w14:textId="77777777" w:rsidR="00CA1BE7" w:rsidRPr="004A3E5A" w:rsidRDefault="00CA1BE7" w:rsidP="00C6408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kern w:val="0"/>
          <w14:ligatures w14:val="none"/>
        </w:rPr>
      </w:pPr>
    </w:p>
    <w:p w14:paraId="31808FB7" w14:textId="77777777" w:rsidR="00C64086" w:rsidRPr="004A3E5A" w:rsidRDefault="00C64086" w:rsidP="00D55F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D23754">
        <w:rPr>
          <w:rFonts w:ascii="Arial" w:eastAsia="Times New Roman" w:hAnsi="Arial" w:cs="Arial"/>
          <w:kern w:val="0"/>
          <w:sz w:val="22"/>
          <w14:ligatures w14:val="none"/>
        </w:rPr>
        <w:t>Ocena końcowa</w:t>
      </w:r>
      <w:r w:rsidR="004A3E5A" w:rsidRPr="00D23754">
        <w:rPr>
          <w:rFonts w:ascii="Arial" w:eastAsia="Times New Roman" w:hAnsi="Arial" w:cs="Arial"/>
          <w:kern w:val="0"/>
          <w:sz w:val="22"/>
          <w:vertAlign w:val="superscript"/>
          <w14:ligatures w14:val="none"/>
        </w:rPr>
        <w:t>1)</w:t>
      </w:r>
      <w:r w:rsidRPr="00D23754">
        <w:rPr>
          <w:rFonts w:ascii="Arial" w:eastAsia="Times New Roman" w:hAnsi="Arial" w:cs="Arial"/>
          <w:kern w:val="0"/>
          <w:sz w:val="22"/>
          <w14:ligatures w14:val="none"/>
        </w:rPr>
        <w:t xml:space="preserve"> </w:t>
      </w:r>
      <w:r w:rsidRPr="004A3E5A">
        <w:rPr>
          <w:rFonts w:ascii="Arial" w:eastAsia="Times New Roman" w:hAnsi="Arial" w:cs="Arial"/>
          <w:kern w:val="0"/>
          <w14:ligatures w14:val="none"/>
        </w:rPr>
        <w:t>…………………………</w:t>
      </w:r>
      <w:r w:rsidR="00D55F2F">
        <w:rPr>
          <w:rFonts w:ascii="Arial" w:eastAsia="Times New Roman" w:hAnsi="Arial" w:cs="Arial"/>
          <w:kern w:val="0"/>
          <w14:ligatures w14:val="none"/>
        </w:rPr>
        <w:t xml:space="preserve">    </w:t>
      </w:r>
      <w:r w:rsidR="00D23754">
        <w:rPr>
          <w:rFonts w:ascii="Arial" w:eastAsia="Times New Roman" w:hAnsi="Arial" w:cs="Arial"/>
          <w:kern w:val="0"/>
          <w14:ligatures w14:val="none"/>
        </w:rPr>
        <w:t xml:space="preserve">        </w:t>
      </w:r>
      <w:r w:rsidR="00D55F2F">
        <w:rPr>
          <w:rFonts w:ascii="Arial" w:eastAsia="Times New Roman" w:hAnsi="Arial" w:cs="Arial"/>
          <w:kern w:val="0"/>
          <w14:ligatures w14:val="none"/>
        </w:rPr>
        <w:t xml:space="preserve">          </w:t>
      </w:r>
      <w:r w:rsidR="00D23754">
        <w:rPr>
          <w:rFonts w:ascii="Arial" w:eastAsia="Times New Roman" w:hAnsi="Arial" w:cs="Arial"/>
          <w:kern w:val="0"/>
          <w14:ligatures w14:val="none"/>
        </w:rPr>
        <w:t>…</w:t>
      </w:r>
      <w:r w:rsidRPr="004A3E5A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......................................................................</w:t>
      </w:r>
      <w:r w:rsidR="004A3E5A">
        <w:rPr>
          <w:rFonts w:ascii="Arial" w:eastAsia="Times New Roman" w:hAnsi="Arial" w:cs="Arial"/>
          <w:kern w:val="0"/>
          <w14:ligatures w14:val="none"/>
        </w:rPr>
        <w:t>....</w:t>
      </w:r>
    </w:p>
    <w:p w14:paraId="2C1629A9" w14:textId="77777777" w:rsidR="00C64086" w:rsidRPr="00D23754" w:rsidRDefault="00C64086" w:rsidP="00C64086">
      <w:pPr>
        <w:autoSpaceDE w:val="0"/>
        <w:autoSpaceDN w:val="0"/>
        <w:adjustRightInd w:val="0"/>
        <w:spacing w:after="100" w:afterAutospacing="1" w:line="240" w:lineRule="auto"/>
        <w:ind w:left="4956"/>
        <w:jc w:val="center"/>
        <w:rPr>
          <w:rFonts w:ascii="Arial" w:eastAsia="Times New Roman" w:hAnsi="Arial" w:cs="Arial"/>
          <w:iCs/>
          <w:kern w:val="0"/>
          <w:sz w:val="22"/>
          <w14:ligatures w14:val="none"/>
        </w:rPr>
      </w:pPr>
      <w:r w:rsidRPr="00D23754">
        <w:rPr>
          <w:rFonts w:ascii="Arial" w:eastAsia="Times New Roman" w:hAnsi="Arial" w:cs="Arial"/>
          <w:iCs/>
          <w:kern w:val="0"/>
          <w:sz w:val="22"/>
          <w14:ligatures w14:val="none"/>
        </w:rPr>
        <w:t>Podpis wydziałowego kierownika praktyk lub kierownika praktyk dla kierunku</w:t>
      </w:r>
    </w:p>
    <w:p w14:paraId="69490B7D" w14:textId="77777777" w:rsidR="004A3E5A" w:rsidRDefault="004A3E5A" w:rsidP="00D55F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kern w:val="0"/>
          <w14:ligatures w14:val="none"/>
        </w:rPr>
      </w:pPr>
      <w:r w:rsidRPr="004A3E5A">
        <w:rPr>
          <w:rFonts w:ascii="Arial" w:eastAsia="Times New Roman" w:hAnsi="Arial" w:cs="Arial"/>
          <w:iCs/>
          <w:kern w:val="0"/>
          <w:vertAlign w:val="superscript"/>
          <w14:ligatures w14:val="none"/>
        </w:rPr>
        <w:t>1)</w:t>
      </w:r>
      <w:r>
        <w:rPr>
          <w:rFonts w:ascii="Arial" w:eastAsia="Times New Roman" w:hAnsi="Arial" w:cs="Arial"/>
          <w:iCs/>
          <w:kern w:val="0"/>
          <w14:ligatures w14:val="none"/>
        </w:rPr>
        <w:t xml:space="preserve"> wypełnia wydziałowy kierownik praktyk lub kierownik praktyk dla kierunku</w:t>
      </w:r>
    </w:p>
    <w:p w14:paraId="324AA51C" w14:textId="77777777" w:rsidR="00C64086" w:rsidRPr="004A3E5A" w:rsidRDefault="004A3E5A" w:rsidP="00D55F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7532">
        <w:rPr>
          <w:rFonts w:ascii="Arial" w:eastAsia="Times New Roman" w:hAnsi="Arial" w:cs="Arial"/>
          <w:iCs/>
          <w:kern w:val="0"/>
          <w:vertAlign w:val="superscript"/>
          <w14:ligatures w14:val="none"/>
        </w:rPr>
        <w:t>2)</w:t>
      </w:r>
      <w:r>
        <w:rPr>
          <w:rFonts w:ascii="Arial" w:eastAsia="Times New Roman" w:hAnsi="Arial" w:cs="Arial"/>
          <w:iCs/>
          <w:kern w:val="0"/>
          <w14:ligatures w14:val="none"/>
        </w:rPr>
        <w:t xml:space="preserve"> wypełnia osoba odpowiedzialna za realizację praktyk ze strony zakł</w:t>
      </w:r>
      <w:r w:rsidR="00177532">
        <w:rPr>
          <w:rFonts w:ascii="Arial" w:eastAsia="Times New Roman" w:hAnsi="Arial" w:cs="Arial"/>
          <w:iCs/>
          <w:kern w:val="0"/>
          <w14:ligatures w14:val="none"/>
        </w:rPr>
        <w:t>adu pracy</w:t>
      </w:r>
    </w:p>
    <w:sectPr w:rsidR="00C64086" w:rsidRPr="004A3E5A" w:rsidSect="005253C9">
      <w:footerReference w:type="even" r:id="rId11"/>
      <w:pgSz w:w="12240" w:h="15840"/>
      <w:pgMar w:top="1418" w:right="1467" w:bottom="108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16DD" w14:textId="77777777" w:rsidR="00BB4758" w:rsidRDefault="00BB4758">
      <w:pPr>
        <w:spacing w:after="0" w:line="240" w:lineRule="auto"/>
      </w:pPr>
      <w:r>
        <w:separator/>
      </w:r>
    </w:p>
  </w:endnote>
  <w:endnote w:type="continuationSeparator" w:id="0">
    <w:p w14:paraId="092779B1" w14:textId="77777777" w:rsidR="00BB4758" w:rsidRDefault="00BB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MinchoB"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EF34" w14:textId="77777777" w:rsidR="00421E4C" w:rsidRDefault="00310C50" w:rsidP="00310C50">
    <w:pPr>
      <w:pStyle w:val="Stopka"/>
      <w:tabs>
        <w:tab w:val="clear" w:pos="4320"/>
        <w:tab w:val="clear" w:pos="8640"/>
        <w:tab w:val="left" w:pos="370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471C" w14:textId="77777777" w:rsidR="00BB4758" w:rsidRDefault="00BB4758">
      <w:pPr>
        <w:spacing w:after="0" w:line="240" w:lineRule="auto"/>
      </w:pPr>
      <w:r>
        <w:separator/>
      </w:r>
    </w:p>
  </w:footnote>
  <w:footnote w:type="continuationSeparator" w:id="0">
    <w:p w14:paraId="37963FA2" w14:textId="77777777" w:rsidR="00BB4758" w:rsidRDefault="00BB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CF1"/>
    <w:multiLevelType w:val="multilevel"/>
    <w:tmpl w:val="7AC6A14E"/>
    <w:styleLink w:val="ListanumerowanamotywWielkomiejski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i w:val="0"/>
        <w:color w:val="A04DA3" w:themeColor="accent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9C46A3"/>
    <w:multiLevelType w:val="multilevel"/>
    <w:tmpl w:val="33B056D0"/>
    <w:styleLink w:val="ListapunktowanamotywWielkomiejski"/>
    <w:lvl w:ilvl="0">
      <w:start w:val="1"/>
      <w:numFmt w:val="bullet"/>
      <w:pStyle w:val="Punktor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 w:themeColor="accent3"/>
        <w:sz w:val="18"/>
      </w:rPr>
    </w:lvl>
    <w:lvl w:ilvl="1">
      <w:start w:val="1"/>
      <w:numFmt w:val="bullet"/>
      <w:pStyle w:val="Punktor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Punktor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2165CA6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YVJuKEJs8ibUKT7QsIZokTLIAJyFpSxgfyY25FlAYP3rT0SVo1hP5qJEf0/+/xVZNIIOwjARTQT3OhshPVDkLA==" w:salt="4lOEq5Qlra707zlRNTMR0w==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9B"/>
    <w:rsid w:val="000079CA"/>
    <w:rsid w:val="00152673"/>
    <w:rsid w:val="00177532"/>
    <w:rsid w:val="00186977"/>
    <w:rsid w:val="001A6696"/>
    <w:rsid w:val="001D4C08"/>
    <w:rsid w:val="0021145E"/>
    <w:rsid w:val="00265BA3"/>
    <w:rsid w:val="002C439B"/>
    <w:rsid w:val="002D7BE9"/>
    <w:rsid w:val="002E2A13"/>
    <w:rsid w:val="002E35CE"/>
    <w:rsid w:val="00310C50"/>
    <w:rsid w:val="003153DF"/>
    <w:rsid w:val="00341CC3"/>
    <w:rsid w:val="00370D3C"/>
    <w:rsid w:val="0037610C"/>
    <w:rsid w:val="003B082C"/>
    <w:rsid w:val="003B63BE"/>
    <w:rsid w:val="003C3F3B"/>
    <w:rsid w:val="00421E4C"/>
    <w:rsid w:val="00433B9D"/>
    <w:rsid w:val="0046462F"/>
    <w:rsid w:val="004A3E5A"/>
    <w:rsid w:val="004D4B10"/>
    <w:rsid w:val="004D6DA4"/>
    <w:rsid w:val="005253C9"/>
    <w:rsid w:val="005416DA"/>
    <w:rsid w:val="005711EC"/>
    <w:rsid w:val="005E71E5"/>
    <w:rsid w:val="00613368"/>
    <w:rsid w:val="00624E84"/>
    <w:rsid w:val="00683CED"/>
    <w:rsid w:val="006B6449"/>
    <w:rsid w:val="006E0D08"/>
    <w:rsid w:val="006F1D13"/>
    <w:rsid w:val="007148BE"/>
    <w:rsid w:val="007941F6"/>
    <w:rsid w:val="008264DB"/>
    <w:rsid w:val="008461FC"/>
    <w:rsid w:val="008B1308"/>
    <w:rsid w:val="009413BF"/>
    <w:rsid w:val="00944111"/>
    <w:rsid w:val="00954778"/>
    <w:rsid w:val="0099025D"/>
    <w:rsid w:val="009910E3"/>
    <w:rsid w:val="009A7871"/>
    <w:rsid w:val="00A147FD"/>
    <w:rsid w:val="00B5709C"/>
    <w:rsid w:val="00BA4A85"/>
    <w:rsid w:val="00BB4758"/>
    <w:rsid w:val="00C27D7B"/>
    <w:rsid w:val="00C530F1"/>
    <w:rsid w:val="00C64086"/>
    <w:rsid w:val="00CA1BE7"/>
    <w:rsid w:val="00CF20F2"/>
    <w:rsid w:val="00D208A3"/>
    <w:rsid w:val="00D23754"/>
    <w:rsid w:val="00D55F2F"/>
    <w:rsid w:val="00E30F59"/>
    <w:rsid w:val="00E45157"/>
    <w:rsid w:val="00E76D69"/>
    <w:rsid w:val="00ED07C2"/>
    <w:rsid w:val="00ED2957"/>
    <w:rsid w:val="00EF0D9B"/>
    <w:rsid w:val="00EF74CA"/>
    <w:rsid w:val="00F13897"/>
    <w:rsid w:val="00F329CC"/>
    <w:rsid w:val="00F35D9C"/>
    <w:rsid w:val="00F90487"/>
    <w:rsid w:val="00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A1E12"/>
  <w15:docId w15:val="{7955D62A-AEED-4FFA-8165-6DECA038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2"/>
        <w:lang w:val="pl-PL" w:eastAsia="pl-PL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00" w:lineRule="auto"/>
    </w:pPr>
  </w:style>
  <w:style w:type="paragraph" w:styleId="Nagwek1">
    <w:name w:val="heading 1"/>
    <w:basedOn w:val="Normalny"/>
    <w:next w:val="Normalny"/>
    <w:link w:val="Nagwek1Znak"/>
    <w:uiPriority w:val="9"/>
    <w:semiHidden/>
    <w:unhideWhenUsed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hAnsiTheme="majorHAnsi"/>
      <w:color w:val="438086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pPr>
      <w:spacing w:after="0"/>
      <w:outlineLvl w:val="1"/>
    </w:pPr>
    <w:rPr>
      <w:rFonts w:asciiTheme="majorHAnsi" w:hAnsiTheme="majorHAnsi"/>
      <w:color w:val="438086" w:themeColor="accent2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pPr>
      <w:spacing w:after="0"/>
      <w:outlineLvl w:val="2"/>
    </w:pPr>
    <w:rPr>
      <w:rFonts w:asciiTheme="majorHAnsi" w:hAnsiTheme="majorHAnsi"/>
      <w:color w:val="438086" w:themeColor="accent2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pPr>
      <w:spacing w:after="0"/>
      <w:outlineLvl w:val="3"/>
    </w:pPr>
    <w:rPr>
      <w:rFonts w:asciiTheme="majorHAnsi" w:hAnsiTheme="majorHAnsi"/>
      <w:i/>
      <w:color w:val="438086" w:themeColor="accent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spacing w:after="0"/>
      <w:outlineLvl w:val="4"/>
    </w:pPr>
    <w:rPr>
      <w:rFonts w:asciiTheme="majorHAnsi" w:hAnsiTheme="majorHAnsi"/>
      <w:b/>
      <w:color w:val="325F64" w:themeColor="accen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pPr>
      <w:spacing w:after="0"/>
      <w:outlineLvl w:val="5"/>
    </w:pPr>
    <w:rPr>
      <w:rFonts w:asciiTheme="majorHAnsi" w:hAnsiTheme="majorHAnsi"/>
      <w:b/>
      <w:i/>
      <w:color w:val="325F64" w:themeColor="accen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pPr>
      <w:spacing w:after="0"/>
      <w:outlineLvl w:val="6"/>
    </w:pPr>
    <w:rPr>
      <w:rFonts w:asciiTheme="majorHAnsi" w:hAnsiTheme="majorHAnsi"/>
      <w:b/>
      <w:color w:val="53548A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pPr>
      <w:spacing w:after="0"/>
      <w:outlineLvl w:val="7"/>
    </w:pPr>
    <w:rPr>
      <w:rFonts w:asciiTheme="majorHAnsi" w:hAnsiTheme="majorHAnsi"/>
      <w:b/>
      <w:i/>
      <w:color w:val="53548A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pPr>
      <w:spacing w:after="0"/>
      <w:outlineLvl w:val="8"/>
    </w:pPr>
    <w:rPr>
      <w:rFonts w:asciiTheme="majorHAnsi" w:hAnsiTheme="majorHAnsi"/>
      <w:b/>
      <w:color w:val="313240" w:themeColor="text2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rotpoegnalny">
    <w:name w:val="Closing"/>
    <w:basedOn w:val="Adresnadawcy"/>
    <w:link w:val="ZwrotpoegnalnyZnak"/>
    <w:uiPriority w:val="5"/>
    <w:unhideWhenUsed/>
    <w:qFormat/>
    <w:pPr>
      <w:spacing w:before="960" w:after="96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5"/>
    <w:rPr>
      <w:rFonts w:cstheme="minorHAnsi"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4"/>
    <w:unhideWhenUsed/>
    <w:qFormat/>
    <w:pPr>
      <w:spacing w:before="480" w:after="480" w:line="240" w:lineRule="auto"/>
      <w:contextualSpacing/>
    </w:pPr>
    <w:rPr>
      <w:b/>
      <w:color w:val="438086" w:themeColor="accent2"/>
      <w:szCs w:val="22"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Pr>
      <w:b/>
      <w:color w:val="438086" w:themeColor="accent2"/>
      <w:szCs w:val="22"/>
    </w:rPr>
  </w:style>
  <w:style w:type="paragraph" w:customStyle="1" w:styleId="Adresnadawcy">
    <w:name w:val="Adres nadawcy"/>
    <w:basedOn w:val="Normalny"/>
    <w:uiPriority w:val="2"/>
    <w:qFormat/>
    <w:pPr>
      <w:spacing w:after="0"/>
      <w:ind w:left="6480"/>
    </w:pPr>
    <w:rPr>
      <w:szCs w:val="22"/>
    </w:rPr>
  </w:style>
  <w:style w:type="paragraph" w:customStyle="1" w:styleId="Temat">
    <w:name w:val="Temat"/>
    <w:basedOn w:val="Normalny"/>
    <w:next w:val="Normalny"/>
    <w:uiPriority w:val="7"/>
    <w:semiHidden/>
    <w:unhideWhenUsed/>
    <w:qFormat/>
    <w:pPr>
      <w:spacing w:before="480" w:after="480" w:line="240" w:lineRule="auto"/>
      <w:contextualSpacing/>
    </w:pPr>
    <w:rPr>
      <w:b/>
      <w:color w:val="006666"/>
      <w:szCs w:val="22"/>
    </w:rPr>
  </w:style>
  <w:style w:type="paragraph" w:customStyle="1" w:styleId="Adresodbiorcy">
    <w:name w:val="Adres odbiorcy"/>
    <w:basedOn w:val="Normalny"/>
    <w:link w:val="Adresodbiorcyznak"/>
    <w:uiPriority w:val="5"/>
    <w:qFormat/>
    <w:pPr>
      <w:spacing w:before="480" w:after="480"/>
      <w:contextualSpacing/>
    </w:pPr>
  </w:style>
  <w:style w:type="character" w:styleId="Tekstzastpczy">
    <w:name w:val="Placeholder Text"/>
    <w:basedOn w:val="Domylnaczcionkaakapitu"/>
    <w:uiPriority w:val="99"/>
    <w:unhideWhenUsed/>
    <w:rPr>
      <w:color w:val="808080"/>
    </w:rPr>
  </w:style>
  <w:style w:type="paragraph" w:styleId="Podpis">
    <w:name w:val="Signature"/>
    <w:basedOn w:val="Normalny"/>
    <w:link w:val="PodpisZnak"/>
    <w:uiPriority w:val="99"/>
    <w:unhideWhenUsed/>
    <w:pPr>
      <w:spacing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rPr>
      <w:rFonts w:cstheme="minorHAnsi"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semiHidden/>
    <w:unhideWhenUsed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rFonts w:eastAsiaTheme="minorEastAsia" w:cstheme="minorBidi"/>
      <w:i/>
      <w:iCs/>
      <w:color w:val="53548A" w:themeColor="accent1"/>
    </w:rPr>
  </w:style>
  <w:style w:type="character" w:styleId="Tytuksiki">
    <w:name w:val="Book Title"/>
    <w:basedOn w:val="Domylnaczcionkaakapitu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Uwydatnienie">
    <w:name w:val="Emphasis"/>
    <w:uiPriority w:val="20"/>
    <w:qFormat/>
    <w:rPr>
      <w:rFonts w:asciiTheme="minorHAnsi" w:hAnsiTheme="minorHAnsi"/>
      <w:b/>
      <w:color w:val="438086" w:themeColor="accent2"/>
      <w:spacing w:val="1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cs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cstheme="minorHAns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semiHidden/>
    <w:rPr>
      <w:rFonts w:asciiTheme="majorHAnsi" w:hAnsiTheme="majorHAnsi" w:cstheme="minorHAnsi"/>
      <w:color w:val="438086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hAnsiTheme="majorHAnsi" w:cstheme="minorHAnsi"/>
      <w:color w:val="438086" w:themeColor="accent2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hAnsiTheme="majorHAnsi" w:cstheme="minorHAnsi"/>
      <w:i/>
      <w:color w:val="438086" w:themeColor="accent2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hAnsiTheme="majorHAnsi" w:cstheme="minorHAnsi"/>
      <w:b/>
      <w:color w:val="325F64" w:themeColor="accent2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hAnsiTheme="majorHAnsi" w:cstheme="minorHAnsi"/>
      <w:b/>
      <w:i/>
      <w:color w:val="325F64" w:themeColor="accent2" w:themeShade="B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hAnsiTheme="majorHAnsi" w:cstheme="minorHAnsi"/>
      <w:b/>
      <w:color w:val="53548A" w:themeColor="accent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hAnsiTheme="majorHAnsi" w:cstheme="minorHAnsi"/>
      <w:b/>
      <w:i/>
      <w:color w:val="53548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hAnsiTheme="majorHAnsi" w:cstheme="minorHAnsi"/>
      <w:b/>
      <w:color w:val="313240" w:themeColor="tex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rFonts w:asciiTheme="minorHAnsi" w:hAnsiTheme="minorHAnsi" w:cstheme="minorHAnsi"/>
      <w:b/>
      <w:i/>
      <w:caps/>
      <w:color w:val="438086"/>
      <w:spacing w:val="5"/>
    </w:rPr>
  </w:style>
  <w:style w:type="paragraph" w:styleId="Cytatintensywny">
    <w:name w:val="Intense Quote"/>
    <w:basedOn w:val="Normalny"/>
    <w:link w:val="CytatintensywnyZnak"/>
    <w:uiPriority w:val="30"/>
    <w:qFormat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color w:val="438086" w:themeColor="accent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rFonts w:cstheme="minorHAnsi"/>
      <w:i/>
      <w:color w:val="438086" w:themeColor="accent2"/>
      <w:sz w:val="20"/>
    </w:rPr>
  </w:style>
  <w:style w:type="character" w:styleId="Odwoanieintensywne">
    <w:name w:val="Intense Reference"/>
    <w:basedOn w:val="Domylnaczcionkaakapitu"/>
    <w:uiPriority w:val="32"/>
    <w:qFormat/>
    <w:rPr>
      <w:rFonts w:asciiTheme="minorHAnsi" w:hAnsiTheme="minorHAnsi" w:cs="Times New Roman"/>
      <w:b/>
      <w:i/>
      <w:caps/>
      <w:color w:val="4E4F89"/>
      <w:spacing w:val="5"/>
    </w:rPr>
  </w:style>
  <w:style w:type="paragraph" w:styleId="Akapitzlist">
    <w:name w:val="List Paragraph"/>
    <w:basedOn w:val="Normalny"/>
    <w:uiPriority w:val="36"/>
    <w:unhideWhenUsed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Wcicienormalne">
    <w:name w:val="Normal Indent"/>
    <w:basedOn w:val="Normalny"/>
    <w:uiPriority w:val="99"/>
    <w:semiHidden/>
    <w:unhideWhenUsed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link w:val="PodtytuZnak"/>
    <w:uiPriority w:val="11"/>
    <w:rPr>
      <w:i/>
      <w:color w:val="424456" w:themeColor="text2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rFonts w:cstheme="minorHAnsi"/>
      <w:i/>
      <w:color w:val="424456" w:themeColor="text2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Pr>
      <w:rFonts w:asciiTheme="minorHAnsi" w:hAnsiTheme="minorHAnsi"/>
      <w:i/>
      <w:color w:val="006666"/>
    </w:rPr>
  </w:style>
  <w:style w:type="character" w:styleId="Odwoaniedelikatne">
    <w:name w:val="Subtle Reference"/>
    <w:basedOn w:val="Domylnaczcionkaakapitu"/>
    <w:uiPriority w:val="31"/>
    <w:qFormat/>
    <w:rPr>
      <w:rFonts w:cs="Times New Roman"/>
      <w:i/>
      <w:color w:val="4E4F89"/>
    </w:rPr>
  </w:style>
  <w:style w:type="table" w:styleId="Tabela-Siatka">
    <w:name w:val="Table Grid"/>
    <w:basedOn w:val="Standardowy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uiPriority w:val="10"/>
    <w:pPr>
      <w:spacing w:before="400"/>
    </w:pPr>
    <w:rPr>
      <w:rFonts w:asciiTheme="majorHAnsi" w:hAnsiTheme="majorHAnsi"/>
      <w:color w:val="53548A" w:themeColor="accen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hAnsiTheme="majorHAnsi" w:cstheme="minorHAnsi"/>
      <w:color w:val="53548A" w:themeColor="accent1"/>
      <w:sz w:val="56"/>
      <w:szCs w:val="56"/>
    </w:rPr>
  </w:style>
  <w:style w:type="numbering" w:customStyle="1" w:styleId="ListapunktowanamotywWielkomiejski">
    <w:name w:val="Lista punktowana (motyw Wielkomiejski)"/>
    <w:uiPriority w:val="99"/>
    <w:pPr>
      <w:numPr>
        <w:numId w:val="1"/>
      </w:numPr>
    </w:pPr>
  </w:style>
  <w:style w:type="numbering" w:customStyle="1" w:styleId="ListanumerowanamotywWielkomiejski">
    <w:name w:val="Lista numerowana (motyw Wielkomiejski)"/>
    <w:uiPriority w:val="99"/>
    <w:pPr>
      <w:numPr>
        <w:numId w:val="2"/>
      </w:numPr>
    </w:pPr>
  </w:style>
  <w:style w:type="paragraph" w:customStyle="1" w:styleId="Punktor1">
    <w:name w:val="Punktor 1"/>
    <w:basedOn w:val="Akapitzlist"/>
    <w:uiPriority w:val="37"/>
    <w:qFormat/>
    <w:pPr>
      <w:numPr>
        <w:numId w:val="11"/>
      </w:numPr>
      <w:spacing w:after="0" w:line="276" w:lineRule="auto"/>
    </w:pPr>
  </w:style>
  <w:style w:type="paragraph" w:customStyle="1" w:styleId="Punktor2">
    <w:name w:val="Punktor 2"/>
    <w:basedOn w:val="Akapitzlist"/>
    <w:uiPriority w:val="37"/>
    <w:qFormat/>
    <w:pPr>
      <w:numPr>
        <w:ilvl w:val="1"/>
        <w:numId w:val="11"/>
      </w:numPr>
      <w:spacing w:after="0" w:line="276" w:lineRule="auto"/>
    </w:pPr>
  </w:style>
  <w:style w:type="paragraph" w:customStyle="1" w:styleId="Punktor3">
    <w:name w:val="Punktor 3"/>
    <w:basedOn w:val="Akapitzlist"/>
    <w:uiPriority w:val="37"/>
    <w:qFormat/>
    <w:pPr>
      <w:numPr>
        <w:ilvl w:val="2"/>
        <w:numId w:val="11"/>
      </w:numPr>
      <w:spacing w:after="0" w:line="276" w:lineRule="auto"/>
    </w:pPr>
  </w:style>
  <w:style w:type="paragraph" w:customStyle="1" w:styleId="Kategoria">
    <w:name w:val="Kategoria"/>
    <w:basedOn w:val="Normalny"/>
    <w:uiPriority w:val="49"/>
    <w:pPr>
      <w:framePr w:hSpace="187" w:wrap="around" w:hAnchor="margin" w:xAlign="center" w:y="721"/>
      <w:spacing w:after="0" w:line="240" w:lineRule="auto"/>
    </w:pPr>
    <w:rPr>
      <w:rFonts w:cstheme="minorBidi"/>
      <w:caps/>
      <w:sz w:val="22"/>
      <w:szCs w:val="22"/>
    </w:rPr>
  </w:style>
  <w:style w:type="paragraph" w:customStyle="1" w:styleId="Komentarze">
    <w:name w:val="Komentarze"/>
    <w:basedOn w:val="Normalny"/>
    <w:uiPriority w:val="49"/>
    <w:pPr>
      <w:framePr w:hSpace="187" w:wrap="around" w:hAnchor="margin" w:xAlign="center" w:y="721"/>
      <w:spacing w:before="320" w:after="0" w:line="240" w:lineRule="auto"/>
    </w:pPr>
    <w:rPr>
      <w:rFonts w:cstheme="minorBidi"/>
      <w:b/>
      <w:sz w:val="22"/>
      <w:szCs w:val="22"/>
    </w:rPr>
  </w:style>
  <w:style w:type="character" w:customStyle="1" w:styleId="Adresodbiorcyznak">
    <w:name w:val="Adres odbiorcy (znak)"/>
    <w:basedOn w:val="Domylnaczcionkaakapitu"/>
    <w:link w:val="Adresodbiorcy"/>
    <w:uiPriority w:val="5"/>
    <w:locked/>
    <w:rPr>
      <w:rFonts w:cstheme="minorHAnsi"/>
      <w:sz w:val="20"/>
      <w:szCs w:val="24"/>
    </w:rPr>
  </w:style>
  <w:style w:type="character" w:customStyle="1" w:styleId="Styl1">
    <w:name w:val="Styl1"/>
    <w:basedOn w:val="Domylnaczcionkaakapitu"/>
    <w:uiPriority w:val="1"/>
    <w:rsid w:val="00ED07C2"/>
    <w:rPr>
      <w:b/>
    </w:rPr>
  </w:style>
  <w:style w:type="character" w:customStyle="1" w:styleId="Styl2">
    <w:name w:val="Styl2"/>
    <w:basedOn w:val="Domylnaczcionkaakapitu"/>
    <w:uiPriority w:val="1"/>
    <w:rsid w:val="00ED07C2"/>
    <w:rPr>
      <w:b/>
    </w:rPr>
  </w:style>
  <w:style w:type="character" w:customStyle="1" w:styleId="Styl3">
    <w:name w:val="Styl3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4">
    <w:name w:val="Styl4"/>
    <w:basedOn w:val="Domylnaczcionkaakapitu"/>
    <w:uiPriority w:val="1"/>
    <w:rsid w:val="00ED07C2"/>
    <w:rPr>
      <w:rFonts w:ascii="Times New Roman" w:hAnsi="Times New Roman"/>
      <w:b/>
      <w:sz w:val="22"/>
    </w:rPr>
  </w:style>
  <w:style w:type="character" w:customStyle="1" w:styleId="Styl5">
    <w:name w:val="Styl5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6">
    <w:name w:val="Styl6"/>
    <w:basedOn w:val="Domylnaczcionkaakapitu"/>
    <w:uiPriority w:val="1"/>
    <w:rsid w:val="00954778"/>
    <w:rPr>
      <w:rFonts w:ascii="Times New Roman" w:hAnsi="Times New Roman"/>
      <w:b/>
      <w:sz w:val="24"/>
    </w:rPr>
  </w:style>
  <w:style w:type="character" w:customStyle="1" w:styleId="Styl7">
    <w:name w:val="Styl7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8">
    <w:name w:val="Styl8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9">
    <w:name w:val="Styl9"/>
    <w:basedOn w:val="Domylnaczcionkaakapitu"/>
    <w:uiPriority w:val="1"/>
    <w:rsid w:val="00954778"/>
    <w:rPr>
      <w:rFonts w:ascii="Times New Roman" w:hAnsi="Times New Roman"/>
      <w:sz w:val="24"/>
    </w:rPr>
  </w:style>
  <w:style w:type="character" w:customStyle="1" w:styleId="Styl10">
    <w:name w:val="Styl10"/>
    <w:basedOn w:val="Domylnaczcionkaakapitu"/>
    <w:uiPriority w:val="1"/>
    <w:rsid w:val="00ED2957"/>
    <w:rPr>
      <w:rFonts w:ascii="Times New Roman" w:hAnsi="Times New Roman"/>
      <w:b/>
      <w:sz w:val="24"/>
    </w:rPr>
  </w:style>
  <w:style w:type="character" w:customStyle="1" w:styleId="Styl11">
    <w:name w:val="Styl11"/>
    <w:basedOn w:val="Domylnaczcionkaakapitu"/>
    <w:uiPriority w:val="1"/>
    <w:rsid w:val="00ED2957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%20Kiczek\AppData\Roaming\Microsoft\Szablony\List%20korespondencji%20seryjnej%20(motyw%20Wielkomiejski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29baff33-f40f-4664-8054-1bde3cabf4f6">english</DirectSourceMarket>
    <AssetType xmlns="29baff33-f40f-4664-8054-1bde3cabf4f6" xsi:nil="true"/>
    <Milestone xmlns="29baff33-f40f-4664-8054-1bde3cabf4f6" xsi:nil="true"/>
    <OriginAsset xmlns="29baff33-f40f-4664-8054-1bde3cabf4f6" xsi:nil="true"/>
    <TPComponent xmlns="29baff33-f40f-4664-8054-1bde3cabf4f6" xsi:nil="true"/>
    <AssetId xmlns="29baff33-f40f-4664-8054-1bde3cabf4f6">TP101809012</AssetId>
    <NumericId xmlns="29baff33-f40f-4664-8054-1bde3cabf4f6">101809012</NumericId>
    <TPFriendlyName xmlns="29baff33-f40f-4664-8054-1bde3cabf4f6" xsi:nil="true"/>
    <SourceTitle xmlns="29baff33-f40f-4664-8054-1bde3cabf4f6" xsi:nil="true"/>
    <TPApplication xmlns="29baff33-f40f-4664-8054-1bde3cabf4f6" xsi:nil="true"/>
    <TPLaunchHelpLink xmlns="29baff33-f40f-4664-8054-1bde3cabf4f6" xsi:nil="true"/>
    <OpenTemplate xmlns="29baff33-f40f-4664-8054-1bde3cabf4f6">true</OpenTemplate>
    <PlannedPubDate xmlns="29baff33-f40f-4664-8054-1bde3cabf4f6">2009-11-17T09:56:00+00:00</PlannedPubDate>
    <CrawlForDependencies xmlns="29baff33-f40f-4664-8054-1bde3cabf4f6">false</CrawlForDependencies>
    <ParentAssetId xmlns="29baff33-f40f-4664-8054-1bde3cabf4f6" xsi:nil="true"/>
    <TrustLevel xmlns="29baff33-f40f-4664-8054-1bde3cabf4f6">1 Microsoft Managed Content</TrustLevel>
    <PublishStatusLookup xmlns="29baff33-f40f-4664-8054-1bde3cabf4f6">
      <Value>216126</Value>
      <Value>345342</Value>
    </PublishStatusLookup>
    <TemplateTemplateType xmlns="29baff33-f40f-4664-8054-1bde3cabf4f6">Word Document Template</TemplateTemplateType>
    <IsSearchable xmlns="29baff33-f40f-4664-8054-1bde3cabf4f6">false</IsSearchable>
    <TPNamespace xmlns="29baff33-f40f-4664-8054-1bde3cabf4f6" xsi:nil="true"/>
    <Providers xmlns="29baff33-f40f-4664-8054-1bde3cabf4f6" xsi:nil="true"/>
    <Markets xmlns="29baff33-f40f-4664-8054-1bde3cabf4f6"/>
    <OriginalSourceMarket xmlns="29baff33-f40f-4664-8054-1bde3cabf4f6">english</OriginalSourceMarket>
    <TPInstallLocation xmlns="29baff33-f40f-4664-8054-1bde3cabf4f6" xsi:nil="true"/>
    <TPAppVersion xmlns="29baff33-f40f-4664-8054-1bde3cabf4f6" xsi:nil="true"/>
    <TPCommandLine xmlns="29baff33-f40f-4664-8054-1bde3cabf4f6" xsi:nil="true"/>
    <APAuthor xmlns="29baff33-f40f-4664-8054-1bde3cabf4f6">
      <UserInfo>
        <DisplayName/>
        <AccountId>1073741823</AccountId>
        <AccountType/>
      </UserInfo>
    </APAuthor>
    <EditorialStatus xmlns="29baff33-f40f-4664-8054-1bde3cabf4f6" xsi:nil="true"/>
    <PublishTargets xmlns="29baff33-f40f-4664-8054-1bde3cabf4f6">OfficeOnline</PublishTargets>
    <TPLaunchHelpLinkType xmlns="29baff33-f40f-4664-8054-1bde3cabf4f6">Template</TPLaunchHelpLinkType>
    <TPClientViewer xmlns="29baff33-f40f-4664-8054-1bde3cabf4f6" xsi:nil="true"/>
    <CSXHash xmlns="29baff33-f40f-4664-8054-1bde3cabf4f6" xsi:nil="true"/>
    <IsDeleted xmlns="29baff33-f40f-4664-8054-1bde3cabf4f6">false</IsDeleted>
    <ShowIn xmlns="29baff33-f40f-4664-8054-1bde3cabf4f6">Show everywhere</ShowIn>
    <UANotes xmlns="29baff33-f40f-4664-8054-1bde3cabf4f6" xsi:nil="true"/>
    <TemplateStatus xmlns="29baff33-f40f-4664-8054-1bde3cabf4f6" xsi:nil="true"/>
    <Downloads xmlns="29baff33-f40f-4664-8054-1bde3cabf4f6">0</Downloads>
    <EditorialTags xmlns="29baff33-f40f-4664-8054-1bde3cabf4f6" xsi:nil="true"/>
    <TPExecutable xmlns="29baff33-f40f-4664-8054-1bde3cabf4f6" xsi:nil="true"/>
    <SubmitterId xmlns="29baff33-f40f-4664-8054-1bde3cabf4f6" xsi:nil="true"/>
    <ApprovalLog xmlns="29baff33-f40f-4664-8054-1bde3cabf4f6" xsi:nil="true"/>
    <FriendlyTitle xmlns="29baff33-f40f-4664-8054-1bde3cabf4f6" xsi:nil="true"/>
    <TimesCloned xmlns="29baff33-f40f-4664-8054-1bde3cabf4f6" xsi:nil="true"/>
    <ThumbnailAssetId xmlns="29baff33-f40f-4664-8054-1bde3cabf4f6" xsi:nil="true"/>
    <OutputCachingOn xmlns="29baff33-f40f-4664-8054-1bde3cabf4f6">false</OutputCachingOn>
    <BlockPublish xmlns="29baff33-f40f-4664-8054-1bde3cabf4f6" xsi:nil="true"/>
    <MarketSpecific xmlns="29baff33-f40f-4664-8054-1bde3cabf4f6" xsi:nil="true"/>
    <LastPublishResultLookup xmlns="29baff33-f40f-4664-8054-1bde3cabf4f6" xsi:nil="true"/>
    <ContentItem xmlns="29baff33-f40f-4664-8054-1bde3cabf4f6" xsi:nil="true"/>
    <HandoffToMSDN xmlns="29baff33-f40f-4664-8054-1bde3cabf4f6" xsi:nil="true"/>
    <ArtSampleDocs xmlns="29baff33-f40f-4664-8054-1bde3cabf4f6" xsi:nil="true"/>
    <APEditor xmlns="29baff33-f40f-4664-8054-1bde3cabf4f6">
      <UserInfo>
        <DisplayName/>
        <AccountId xsi:nil="true"/>
        <AccountType/>
      </UserInfo>
    </APEditor>
    <MachineTranslated xmlns="29baff33-f40f-4664-8054-1bde3cabf4f6">false</MachineTranslated>
    <Manager xmlns="29baff33-f40f-4664-8054-1bde3cabf4f6" xsi:nil="true"/>
    <OOCacheId xmlns="29baff33-f40f-4664-8054-1bde3cabf4f6" xsi:nil="true"/>
    <APDescription xmlns="29baff33-f40f-4664-8054-1bde3cabf4f6" xsi:nil="true"/>
    <LastModifiedDateTime xmlns="29baff33-f40f-4664-8054-1bde3cabf4f6" xsi:nil="true"/>
    <BusinessGroup xmlns="29baff33-f40f-4664-8054-1bde3cabf4f6" xsi:nil="true"/>
    <AcquiredFrom xmlns="29baff33-f40f-4664-8054-1bde3cabf4f6">Internal MS</AcquiredFrom>
    <IntlLangReviewDate xmlns="29baff33-f40f-4664-8054-1bde3cabf4f6" xsi:nil="true"/>
    <DSATActionTaken xmlns="29baff33-f40f-4664-8054-1bde3cabf4f6" xsi:nil="true"/>
    <PolicheckWords xmlns="29baff33-f40f-4664-8054-1bde3cabf4f6" xsi:nil="true"/>
    <IntlLocPriority xmlns="29baff33-f40f-4664-8054-1bde3cabf4f6" xsi:nil="true"/>
    <ApprovalStatus xmlns="29baff33-f40f-4664-8054-1bde3cabf4f6">InProgress</ApprovalStatus>
    <LastHandOff xmlns="29baff33-f40f-4664-8054-1bde3cabf4f6" xsi:nil="true"/>
    <LegacyData xmlns="29baff33-f40f-4664-8054-1bde3cabf4f6" xsi:nil="true"/>
    <UALocComments xmlns="29baff33-f40f-4664-8054-1bde3cabf4f6" xsi:nil="true"/>
    <UALocRecommendation xmlns="29baff33-f40f-4664-8054-1bde3cabf4f6">Localize</UALocRecommendation>
    <UACurrentWords xmlns="29baff33-f40f-4664-8054-1bde3cabf4f6" xsi:nil="true"/>
    <AssetExpire xmlns="29baff33-f40f-4664-8054-1bde3cabf4f6">2100-01-01T00:00:00+00:00</AssetExpire>
    <CSXUpdate xmlns="29baff33-f40f-4664-8054-1bde3cabf4f6">false</CSXUpdate>
    <Provider xmlns="29baff33-f40f-4664-8054-1bde3cabf4f6" xsi:nil="true"/>
    <CSXSubmissionDate xmlns="29baff33-f40f-4664-8054-1bde3cabf4f6" xsi:nil="true"/>
    <AssetStart xmlns="29baff33-f40f-4664-8054-1bde3cabf4f6">2010-11-05T15:18:53+00:00</AssetStart>
    <BugNumber xmlns="29baff33-f40f-4664-8054-1bde3cabf4f6" xsi:nil="true"/>
    <VoteCount xmlns="29baff33-f40f-4664-8054-1bde3cabf4f6" xsi:nil="true"/>
    <CSXSubmissionMarket xmlns="29baff33-f40f-4664-8054-1bde3cabf4f6" xsi:nil="true"/>
    <PrimaryImageGen xmlns="29baff33-f40f-4664-8054-1bde3cabf4f6">false</PrimaryImageGen>
    <IntlLangReview xmlns="29baff33-f40f-4664-8054-1bde3cabf4f6" xsi:nil="true"/>
    <ClipArtFilename xmlns="29baff33-f40f-4664-8054-1bde3cabf4f6" xsi:nil="true"/>
    <IntlLangReviewer xmlns="29baff33-f40f-4664-8054-1bde3cabf4f6" xsi:nil="true"/>
    <UAProjectedTotalWords xmlns="29baff33-f40f-4664-8054-1bde3cabf4f6" xsi:nil="true"/>
    <InternalTagsTaxHTField0 xmlns="29baff33-f40f-4664-8054-1bde3cabf4f6">
      <Terms xmlns="http://schemas.microsoft.com/office/infopath/2007/PartnerControls"/>
    </InternalTagsTaxHTField0>
    <CampaignTagsTaxHTField0 xmlns="29baff33-f40f-4664-8054-1bde3cabf4f6">
      <Terms xmlns="http://schemas.microsoft.com/office/infopath/2007/PartnerControls"/>
    </CampaignTagsTaxHTField0>
    <LocManualTestRequired xmlns="29baff33-f40f-4664-8054-1bde3cabf4f6">false</LocManualTestRequired>
    <LocRecommendedHandoff xmlns="29baff33-f40f-4664-8054-1bde3cabf4f6" xsi:nil="true"/>
    <LocalizationTagsTaxHTField0 xmlns="29baff33-f40f-4664-8054-1bde3cabf4f6">
      <Terms xmlns="http://schemas.microsoft.com/office/infopath/2007/PartnerControls"/>
    </LocalizationTagsTaxHTField0>
    <FeatureTagsTaxHTField0 xmlns="29baff33-f40f-4664-8054-1bde3cabf4f6">
      <Terms xmlns="http://schemas.microsoft.com/office/infopath/2007/PartnerControls"/>
    </FeatureTagsTaxHTField0>
    <TaxCatchAll xmlns="29baff33-f40f-4664-8054-1bde3cabf4f6"/>
    <LocComments xmlns="29baff33-f40f-4664-8054-1bde3cabf4f6" xsi:nil="true"/>
    <OriginalRelease xmlns="29baff33-f40f-4664-8054-1bde3cabf4f6">14</OriginalRelease>
    <RecommendationsModifier xmlns="29baff33-f40f-4664-8054-1bde3cabf4f6" xsi:nil="true"/>
    <ScenarioTagsTaxHTField0 xmlns="29baff33-f40f-4664-8054-1bde3cabf4f6">
      <Terms xmlns="http://schemas.microsoft.com/office/infopath/2007/PartnerControls"/>
    </ScenarioTagsTaxHTField0>
    <LocLastLocAttemptVersionLookup xmlns="29baff33-f40f-4664-8054-1bde3cabf4f6">169924</LocLastLocAttemptVersionLookup>
    <LocMarketGroupTiers2 xmlns="29baff33-f40f-4664-8054-1bde3cabf4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BD8D4-C10E-4659-B2F7-7D2260B05B0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00056E2-C836-4234-9D68-A0F8187B0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4A4C-8F83-4901-A3E2-BBC2E0DC4114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customXml/itemProps4.xml><?xml version="1.0" encoding="utf-8"?>
<ds:datastoreItem xmlns:ds="http://schemas.openxmlformats.org/officeDocument/2006/customXml" ds:itemID="{0D571C7B-FA48-41B4-946A-C8FB2ED42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 korespondencji seryjnej (motyw Wielkomiejski)</Template>
  <TotalTime>5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Kiczek</dc:creator>
  <cp:lastModifiedBy>mar</cp:lastModifiedBy>
  <cp:revision>10</cp:revision>
  <cp:lastPrinted>2024-04-21T00:54:00Z</cp:lastPrinted>
  <dcterms:created xsi:type="dcterms:W3CDTF">2024-04-21T01:01:00Z</dcterms:created>
  <dcterms:modified xsi:type="dcterms:W3CDTF">2026-05-04T17:46:00Z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0x010100CFA5F52AA0A00C4CBEF2A37681B2318F04009FDCD24A096B5E4C8184D4910FEB1A76</vt:lpwstr>
  </property>
</Properties>
</file>