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CE" w:rsidRPr="00240A79" w:rsidRDefault="00196FCE" w:rsidP="00240A79">
      <w:pPr>
        <w:spacing w:after="240"/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0" w:name="_GoBack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Załącznik nr 6 do zarządzenia nr 39/2021</w:t>
      </w: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br/>
        <w:t xml:space="preserve">Rektora </w:t>
      </w:r>
      <w:proofErr w:type="spellStart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7 kwietnia 2021 r.</w:t>
      </w:r>
    </w:p>
    <w:bookmarkEnd w:id="0"/>
    <w:p w:rsidR="00196FCE" w:rsidRPr="00240A79" w:rsidRDefault="00196FCE" w:rsidP="00240A79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>Informacja o efektach uczenia się</w:t>
      </w:r>
    </w:p>
    <w:p w:rsidR="00196FCE" w:rsidRPr="00240A79" w:rsidRDefault="00196FCE" w:rsidP="00240A79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w zakresie wiedzy, umiejętności i kompetencji społecznych</w:t>
      </w:r>
    </w:p>
    <w:p w:rsidR="00196FCE" w:rsidRPr="00240A79" w:rsidRDefault="00196FCE" w:rsidP="00240A7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określonych w programie studiów dla zajęć praktyka zawodowa</w:t>
      </w:r>
    </w:p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196FCE" w:rsidRPr="00240A79" w:rsidTr="00CD455B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Efekty uczenia się w zakresie wiedzy, umiejętności i kompetencji społecznych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24" w:type="dxa"/>
            <w:gridSpan w:val="2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Osiągnięcie efektów uczenia się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196FCE" w:rsidRPr="00240A79" w:rsidTr="00240A79">
        <w:trPr>
          <w:trHeight w:val="224"/>
          <w:jc w:val="center"/>
        </w:trPr>
        <w:tc>
          <w:tcPr>
            <w:tcW w:w="5493" w:type="dxa"/>
            <w:vMerge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14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Potrafi wykonywać typowe zadania zawodowe z wykorzystaniem profesjonalnej wiedzy teoretycznej i specjalistycznej w sferze ochrony bezpieczeństwa (planowanie, prognozowanie i przewidywanie skutków działań zapobiegawczych)</w:t>
            </w:r>
          </w:p>
        </w:tc>
        <w:sdt>
          <w:sdt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Potrafi umiejętnie komunikować się z otoczeniem, posługując się terminologią specjalistyczną i zawodowa, w celu pozyskiwania, przetwarzania i wykorzystywania informacji w zakresie bezpieczeństwa wewnętrznego</w:t>
            </w:r>
          </w:p>
        </w:tc>
        <w:sdt>
          <w:sdt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Potrafi planować i organizować pracę indywidualną, pracować w zespole, pełniąc w nim różne role i funkcje</w:t>
            </w:r>
          </w:p>
        </w:tc>
        <w:sdt>
          <w:sdt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Potrafi samodzielnie doskonalić swoją wiedzę i umiejętności, planować i realizować własne kształcenie przez całe życie</w:t>
            </w:r>
          </w:p>
        </w:tc>
        <w:sdt>
          <w:sdt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Jest gotów do odpowiedzialnego pełnienia ról zawodowych w sferze bezpieczeństwa wewnętrznego</w:t>
            </w:r>
          </w:p>
        </w:tc>
        <w:sdt>
          <w:sdt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Zna strukturę i problemy organizacyjne jednostki, w której odbywał praktykę, zna mechanizmy funkcjonowania poszczególnych organów oraz instytucji bezpieczeństwa</w:t>
            </w:r>
          </w:p>
        </w:tc>
        <w:sdt>
          <w:sdt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Rozumie mechanizmy powstawania zagrożeń dla systemu bezpieczeństwa wewnętrznego państwa, posiada umiejętność rozwiązywania typowych zadań związanych z wykonywaniem zawodu</w:t>
            </w:r>
          </w:p>
        </w:tc>
        <w:sdt>
          <w:sdt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A79" w:rsidRPr="007561C2" w:rsidTr="00985F6E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40A79" w:rsidRPr="00240A79" w:rsidRDefault="00240A79" w:rsidP="00240A79">
            <w:pPr>
              <w:rPr>
                <w:rFonts w:ascii="Arial" w:hAnsi="Arial" w:cs="Arial"/>
                <w:sz w:val="20"/>
                <w:szCs w:val="20"/>
              </w:rPr>
            </w:pPr>
            <w:r w:rsidRPr="00240A79">
              <w:rPr>
                <w:rFonts w:ascii="Arial" w:hAnsi="Arial" w:cs="Arial"/>
                <w:sz w:val="20"/>
                <w:szCs w:val="20"/>
              </w:rPr>
              <w:t>Potrafi prawidłowo identyfikować i rozwiązywać problemy związane z wykonywaniem zawodu, potrafi pracować w zespole, przyjmując w nim różne role</w:t>
            </w:r>
          </w:p>
        </w:tc>
        <w:sdt>
          <w:sdtPr>
            <w:id w:val="-474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4" w:type="dxa"/>
                <w:vAlign w:val="center"/>
              </w:tcPr>
              <w:p w:rsidR="00240A79" w:rsidRPr="00C64086" w:rsidRDefault="00240A79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96FCE" w:rsidRPr="007561C2" w:rsidRDefault="00196FCE" w:rsidP="00240A79">
      <w:pPr>
        <w:autoSpaceDE w:val="0"/>
        <w:autoSpaceDN w:val="0"/>
        <w:adjustRightInd w:val="0"/>
        <w:spacing w:before="600" w:after="120" w:line="360" w:lineRule="auto"/>
        <w:ind w:left="3538"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196FCE" w:rsidRPr="00240A79" w:rsidRDefault="00196FCE" w:rsidP="00240A79">
      <w:pPr>
        <w:spacing w:before="120" w:after="840"/>
        <w:ind w:left="3538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Pieczęć i podpis Dyrektora Zakładu Pracy lub osoby upoważnionej</w:t>
      </w:r>
    </w:p>
    <w:p w:rsidR="00196FCE" w:rsidRPr="00240A79" w:rsidRDefault="00196FCE" w:rsidP="00196FC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Ocena końcowa</w:t>
      </w:r>
      <w:r w:rsidRPr="00240A79">
        <w:rPr>
          <w:rFonts w:ascii="Arial" w:hAnsi="Arial" w:cs="Arial"/>
          <w:sz w:val="22"/>
          <w:szCs w:val="22"/>
          <w:vertAlign w:val="superscript"/>
        </w:rPr>
        <w:t>1)</w:t>
      </w:r>
      <w:r w:rsidRPr="00240A79">
        <w:rPr>
          <w:rFonts w:ascii="Arial" w:hAnsi="Arial" w:cs="Arial"/>
          <w:sz w:val="22"/>
          <w:szCs w:val="22"/>
        </w:rPr>
        <w:t xml:space="preserve"> ………………………</w:t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196FCE" w:rsidRPr="00240A79" w:rsidRDefault="00196FCE" w:rsidP="00240A79">
      <w:pPr>
        <w:autoSpaceDE w:val="0"/>
        <w:autoSpaceDN w:val="0"/>
        <w:adjustRightInd w:val="0"/>
        <w:spacing w:before="240" w:after="1080"/>
        <w:ind w:left="5664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196FCE" w:rsidRPr="00240A79" w:rsidRDefault="00196FCE" w:rsidP="00240A79">
      <w:pPr>
        <w:pStyle w:val="Tekstprzypisudolnego"/>
        <w:spacing w:before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40A79">
        <w:rPr>
          <w:rFonts w:ascii="Arial" w:hAnsi="Arial" w:cs="Arial"/>
          <w:sz w:val="22"/>
          <w:szCs w:val="22"/>
          <w:vertAlign w:val="superscript"/>
        </w:rPr>
        <w:t>)</w:t>
      </w:r>
      <w:r w:rsidRPr="00240A79">
        <w:rPr>
          <w:rFonts w:ascii="Arial" w:hAnsi="Arial" w:cs="Arial"/>
          <w:sz w:val="22"/>
          <w:szCs w:val="22"/>
        </w:rPr>
        <w:t xml:space="preserve"> </w:t>
      </w:r>
      <w:r w:rsidRPr="00240A79">
        <w:rPr>
          <w:rFonts w:ascii="Arial" w:hAnsi="Arial" w:cs="Arial"/>
        </w:rPr>
        <w:t>wypełnia wydziałowy kierownik praktyk lub kierownik praktyk dla kierunku</w:t>
      </w:r>
    </w:p>
    <w:p w:rsidR="00196FCE" w:rsidRPr="00240A79" w:rsidRDefault="00196FCE" w:rsidP="00240A79">
      <w:pPr>
        <w:pStyle w:val="Tekstprzypisudolnego"/>
        <w:spacing w:after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</w:rPr>
        <w:t>2</w:t>
      </w:r>
      <w:r w:rsidRPr="00240A79">
        <w:rPr>
          <w:rFonts w:ascii="Arial" w:hAnsi="Arial" w:cs="Arial"/>
          <w:vertAlign w:val="superscript"/>
        </w:rPr>
        <w:t>)</w:t>
      </w:r>
      <w:r w:rsidRPr="00240A79">
        <w:rPr>
          <w:rFonts w:ascii="Arial" w:hAnsi="Arial" w:cs="Arial"/>
        </w:rPr>
        <w:t xml:space="preserve"> wypełnia osoba odpowiedzialna za realizację praktyk ze strony zakładu pracy</w:t>
      </w:r>
    </w:p>
    <w:sectPr w:rsidR="00196FCE" w:rsidRPr="002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E"/>
    <w:rsid w:val="00196FCE"/>
    <w:rsid w:val="00240A79"/>
    <w:rsid w:val="004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A38D-3D07-434B-A54D-6E9CAC6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2024-01-13T14:01:00Z</dcterms:created>
  <dcterms:modified xsi:type="dcterms:W3CDTF">2024-01-13T14:01:00Z</dcterms:modified>
</cp:coreProperties>
</file>